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F965" w14:textId="7197443D" w:rsidR="0089574E" w:rsidRDefault="00000000">
      <w:pPr>
        <w:tabs>
          <w:tab w:val="right" w:pos="9639"/>
        </w:tabs>
        <w:spacing w:after="0"/>
        <w:rPr>
          <w:rFonts w:ascii="Arial" w:eastAsia="SimSun" w:hAnsi="Arial"/>
          <w:b/>
          <w:i/>
          <w:sz w:val="28"/>
        </w:rPr>
      </w:pPr>
      <w:r>
        <w:rPr>
          <w:rFonts w:ascii="Arial" w:eastAsia="SimSun" w:hAnsi="Arial"/>
          <w:b/>
          <w:sz w:val="24"/>
        </w:rPr>
        <w:t>3GPP TSG-SA3 Meeting #11</w:t>
      </w:r>
      <w:r w:rsidR="007E7FD9">
        <w:rPr>
          <w:rFonts w:ascii="Arial" w:eastAsia="SimSun" w:hAnsi="Arial"/>
          <w:b/>
          <w:sz w:val="24"/>
          <w:lang w:val="en-US"/>
        </w:rPr>
        <w:t>7</w:t>
      </w:r>
      <w:r>
        <w:rPr>
          <w:rFonts w:ascii="Arial" w:eastAsia="SimSun" w:hAnsi="Arial"/>
          <w:b/>
          <w:i/>
          <w:sz w:val="28"/>
        </w:rPr>
        <w:tab/>
        <w:t>S3-24</w:t>
      </w:r>
      <w:r w:rsidR="00CD149C">
        <w:rPr>
          <w:rFonts w:ascii="Arial" w:eastAsia="SimSun" w:hAnsi="Arial"/>
          <w:b/>
          <w:i/>
          <w:sz w:val="28"/>
        </w:rPr>
        <w:t>2995</w:t>
      </w:r>
    </w:p>
    <w:p w14:paraId="5DC353A2" w14:textId="41B55349" w:rsidR="0089574E" w:rsidRDefault="007E7FD9">
      <w:pPr>
        <w:widowControl w:val="0"/>
        <w:spacing w:after="0"/>
        <w:rPr>
          <w:rFonts w:ascii="Arial" w:eastAsia="SimSun" w:hAnsi="Arial"/>
          <w:bCs/>
          <w:sz w:val="24"/>
        </w:rPr>
      </w:pPr>
      <w:r>
        <w:rPr>
          <w:rFonts w:ascii="Arial" w:eastAsia="SimSun" w:hAnsi="Arial"/>
          <w:b/>
          <w:sz w:val="24"/>
        </w:rPr>
        <w:t>Maastricht, NL, 19 - 23 August 2024</w:t>
      </w:r>
    </w:p>
    <w:p w14:paraId="296C53AE" w14:textId="77777777" w:rsidR="0089574E" w:rsidRDefault="0089574E">
      <w:pPr>
        <w:keepNext/>
        <w:pBdr>
          <w:bottom w:val="single" w:sz="4" w:space="1" w:color="auto"/>
        </w:pBdr>
        <w:tabs>
          <w:tab w:val="right" w:pos="9639"/>
        </w:tabs>
        <w:outlineLvl w:val="0"/>
        <w:rPr>
          <w:rFonts w:ascii="Arial" w:eastAsia="SimSun" w:hAnsi="Arial" w:cs="Arial"/>
          <w:b/>
          <w:sz w:val="24"/>
        </w:rPr>
      </w:pPr>
    </w:p>
    <w:p w14:paraId="3BD30E48" w14:textId="1246D4DB" w:rsidR="0089574E" w:rsidRDefault="00000000">
      <w:pPr>
        <w:keepNext/>
        <w:tabs>
          <w:tab w:val="left" w:pos="2127"/>
        </w:tabs>
        <w:spacing w:after="0"/>
        <w:ind w:left="2126" w:hanging="2126"/>
        <w:outlineLvl w:val="0"/>
        <w:rPr>
          <w:rFonts w:ascii="Arial" w:eastAsia="SimSun" w:hAnsi="Arial"/>
          <w:b/>
        </w:rPr>
      </w:pPr>
      <w:r>
        <w:rPr>
          <w:rFonts w:ascii="Arial" w:eastAsia="SimSun" w:hAnsi="Arial"/>
          <w:b/>
        </w:rPr>
        <w:t>Source:</w:t>
      </w:r>
      <w:r>
        <w:rPr>
          <w:rFonts w:ascii="Arial" w:eastAsia="SimSun" w:hAnsi="Arial"/>
          <w:b/>
        </w:rPr>
        <w:tab/>
      </w:r>
      <w:bookmarkStart w:id="0" w:name="_Hlk134020779"/>
      <w:r w:rsidR="00697F1C">
        <w:rPr>
          <w:rFonts w:ascii="Arial" w:eastAsia="SimSun" w:hAnsi="Arial"/>
          <w:b/>
        </w:rPr>
        <w:t>Apple</w:t>
      </w:r>
    </w:p>
    <w:bookmarkEnd w:id="0"/>
    <w:p w14:paraId="2AD7B25B" w14:textId="336BADAF" w:rsidR="0089574E" w:rsidRDefault="00000000">
      <w:pPr>
        <w:keepNext/>
        <w:tabs>
          <w:tab w:val="left" w:pos="2127"/>
        </w:tabs>
        <w:spacing w:after="0"/>
        <w:ind w:left="2126" w:hanging="2126"/>
        <w:outlineLvl w:val="0"/>
        <w:rPr>
          <w:rFonts w:ascii="Arial" w:eastAsia="SimSun" w:hAnsi="Arial"/>
          <w:b/>
        </w:rPr>
      </w:pPr>
      <w:r>
        <w:rPr>
          <w:rFonts w:ascii="Arial" w:eastAsia="SimSun" w:hAnsi="Arial" w:cs="Arial"/>
          <w:b/>
        </w:rPr>
        <w:t>Title:</w:t>
      </w:r>
      <w:r>
        <w:rPr>
          <w:rFonts w:ascii="Arial" w:eastAsia="SimSun" w:hAnsi="Arial" w:cs="Arial"/>
          <w:b/>
        </w:rPr>
        <w:tab/>
        <w:t>Discussion Paper on Security Key Handling for Inter-CU LTM</w:t>
      </w:r>
      <w:r w:rsidR="00C65DFB">
        <w:rPr>
          <w:rFonts w:ascii="Arial" w:eastAsia="SimSun" w:hAnsi="Arial" w:cs="Arial"/>
          <w:b/>
        </w:rPr>
        <w:t xml:space="preserve"> </w:t>
      </w:r>
      <w:r w:rsidR="00E2342E">
        <w:rPr>
          <w:rFonts w:ascii="Arial" w:eastAsia="SimSun" w:hAnsi="Arial" w:cs="Arial"/>
          <w:b/>
        </w:rPr>
        <w:t>in non-</w:t>
      </w:r>
      <w:r w:rsidR="00C65DFB">
        <w:rPr>
          <w:rFonts w:ascii="Arial" w:eastAsia="SimSun" w:hAnsi="Arial" w:cs="Arial"/>
          <w:b/>
        </w:rPr>
        <w:t>DC cases</w:t>
      </w:r>
    </w:p>
    <w:p w14:paraId="2FE20A80" w14:textId="77777777" w:rsidR="0089574E" w:rsidRDefault="00000000">
      <w:pPr>
        <w:keepNext/>
        <w:tabs>
          <w:tab w:val="left" w:pos="2127"/>
        </w:tabs>
        <w:spacing w:after="0"/>
        <w:ind w:left="2126" w:hanging="2126"/>
        <w:outlineLvl w:val="0"/>
        <w:rPr>
          <w:rFonts w:ascii="Arial" w:eastAsia="SimSun" w:hAnsi="Arial"/>
          <w:b/>
          <w:lang w:eastAsia="zh-CN"/>
        </w:rPr>
      </w:pPr>
      <w:r>
        <w:rPr>
          <w:rFonts w:ascii="Arial" w:eastAsia="SimSun" w:hAnsi="Arial"/>
          <w:b/>
        </w:rPr>
        <w:t>Document for:</w:t>
      </w:r>
      <w:r>
        <w:rPr>
          <w:rFonts w:ascii="Arial" w:eastAsia="SimSun" w:hAnsi="Arial"/>
          <w:b/>
        </w:rPr>
        <w:tab/>
      </w:r>
      <w:r>
        <w:rPr>
          <w:rFonts w:ascii="Arial" w:eastAsia="SimSun" w:hAnsi="Arial"/>
          <w:b/>
          <w:lang w:eastAsia="zh-CN"/>
        </w:rPr>
        <w:t>Discussion</w:t>
      </w:r>
    </w:p>
    <w:p w14:paraId="0DB9A83F" w14:textId="652183D6" w:rsidR="0089574E" w:rsidRDefault="00000000">
      <w:pPr>
        <w:keepNext/>
        <w:pBdr>
          <w:bottom w:val="single" w:sz="4" w:space="1" w:color="auto"/>
        </w:pBdr>
        <w:tabs>
          <w:tab w:val="left" w:pos="2127"/>
        </w:tabs>
        <w:spacing w:after="0"/>
        <w:ind w:left="2126" w:hanging="2126"/>
        <w:rPr>
          <w:rFonts w:ascii="Arial" w:eastAsia="SimSun" w:hAnsi="Arial"/>
          <w:b/>
          <w:lang w:eastAsia="zh-CN"/>
        </w:rPr>
      </w:pPr>
      <w:r>
        <w:rPr>
          <w:rFonts w:ascii="Arial" w:eastAsia="SimSun" w:hAnsi="Arial"/>
          <w:b/>
        </w:rPr>
        <w:t>Agenda Item:</w:t>
      </w:r>
      <w:r>
        <w:rPr>
          <w:rFonts w:ascii="Arial" w:eastAsia="SimSun" w:hAnsi="Arial"/>
          <w:b/>
        </w:rPr>
        <w:tab/>
      </w:r>
      <w:r w:rsidR="00D10E01">
        <w:rPr>
          <w:rFonts w:ascii="Arial" w:eastAsia="SimSun" w:hAnsi="Arial"/>
          <w:b/>
        </w:rPr>
        <w:t>4.12</w:t>
      </w:r>
    </w:p>
    <w:p w14:paraId="267820E6" w14:textId="77777777" w:rsidR="0089574E" w:rsidRDefault="00000000">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1</w:t>
      </w:r>
      <w:r>
        <w:rPr>
          <w:rFonts w:ascii="Arial" w:eastAsia="SimSun" w:hAnsi="Arial"/>
          <w:sz w:val="36"/>
        </w:rPr>
        <w:tab/>
        <w:t xml:space="preserve">Decision/action </w:t>
      </w:r>
      <w:proofErr w:type="gramStart"/>
      <w:r>
        <w:rPr>
          <w:rFonts w:ascii="Arial" w:eastAsia="SimSun" w:hAnsi="Arial"/>
          <w:sz w:val="36"/>
        </w:rPr>
        <w:t>requested</w:t>
      </w:r>
      <w:proofErr w:type="gramEnd"/>
    </w:p>
    <w:p w14:paraId="6992F13E" w14:textId="4FF2C3B5" w:rsidR="0089574E" w:rsidRDefault="0000000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 xml:space="preserve">It is requested that to endorse </w:t>
      </w:r>
      <w:r w:rsidR="00A44406">
        <w:rPr>
          <w:rFonts w:eastAsia="SimSun"/>
          <w:b/>
          <w:i/>
        </w:rPr>
        <w:t xml:space="preserve">the </w:t>
      </w:r>
      <w:proofErr w:type="gramStart"/>
      <w:r>
        <w:rPr>
          <w:rFonts w:eastAsia="SimSun"/>
          <w:b/>
          <w:i/>
        </w:rPr>
        <w:t>Proposal</w:t>
      </w:r>
      <w:r w:rsidR="00F20184">
        <w:rPr>
          <w:rFonts w:eastAsia="SimSun"/>
          <w:b/>
          <w:i/>
        </w:rPr>
        <w:t>s</w:t>
      </w:r>
      <w:proofErr w:type="gramEnd"/>
    </w:p>
    <w:p w14:paraId="453DC19F" w14:textId="77777777" w:rsidR="0089574E" w:rsidRDefault="00000000">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2</w:t>
      </w:r>
      <w:r>
        <w:rPr>
          <w:rFonts w:ascii="Arial" w:eastAsia="SimSun" w:hAnsi="Arial"/>
          <w:sz w:val="36"/>
        </w:rPr>
        <w:tab/>
        <w:t>References</w:t>
      </w:r>
    </w:p>
    <w:p w14:paraId="6D39D264" w14:textId="2F4AC881" w:rsidR="0089574E" w:rsidRDefault="00000000" w:rsidP="00D10E01">
      <w:pPr>
        <w:keepLines/>
        <w:rPr>
          <w:rFonts w:eastAsia="SimSun"/>
          <w:lang w:eastAsia="zh-CN"/>
        </w:rPr>
      </w:pPr>
      <w:r>
        <w:rPr>
          <w:rFonts w:eastAsia="SimSun"/>
          <w:lang w:eastAsia="zh-CN"/>
        </w:rPr>
        <w:t>[1]</w:t>
      </w:r>
      <w:r>
        <w:rPr>
          <w:rFonts w:eastAsia="SimSun"/>
          <w:lang w:eastAsia="zh-CN"/>
        </w:rPr>
        <w:tab/>
        <w:t xml:space="preserve"> R2-2404037: "</w:t>
      </w:r>
      <w:r>
        <w:t xml:space="preserve"> </w:t>
      </w:r>
      <w:r>
        <w:rPr>
          <w:rFonts w:eastAsia="SimSun"/>
          <w:lang w:eastAsia="zh-CN"/>
        </w:rPr>
        <w:t>LS on security handling for inter-CU LTM in non-DC cases "</w:t>
      </w:r>
    </w:p>
    <w:p w14:paraId="5E493A2A" w14:textId="77777777" w:rsidR="0089574E" w:rsidRDefault="00000000">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3</w:t>
      </w:r>
      <w:r>
        <w:rPr>
          <w:rFonts w:ascii="Arial" w:eastAsia="SimSun" w:hAnsi="Arial"/>
          <w:sz w:val="36"/>
        </w:rPr>
        <w:tab/>
        <w:t>Rationale</w:t>
      </w:r>
    </w:p>
    <w:p w14:paraId="461811B7" w14:textId="3D371F96" w:rsidR="00DE79DC" w:rsidRPr="00041298" w:rsidRDefault="00DE79DC" w:rsidP="00DE79DC">
      <w:pPr>
        <w:rPr>
          <w:rFonts w:eastAsia="SimSun"/>
          <w:b/>
          <w:bCs/>
          <w:lang w:val="en-US"/>
        </w:rPr>
      </w:pPr>
      <w:r w:rsidRPr="00F20184">
        <w:rPr>
          <w:rFonts w:eastAsia="SimSun"/>
          <w:b/>
          <w:bCs/>
          <w:lang w:val="en-US"/>
        </w:rPr>
        <w:t xml:space="preserve">3.1 </w:t>
      </w:r>
      <w:r w:rsidRPr="00F20184">
        <w:rPr>
          <w:rFonts w:eastAsia="SimSun"/>
          <w:b/>
          <w:bCs/>
        </w:rPr>
        <w:t>R1</w:t>
      </w:r>
      <w:r w:rsidR="0003323E" w:rsidRPr="00F20184">
        <w:rPr>
          <w:rFonts w:eastAsia="SimSun"/>
          <w:b/>
          <w:bCs/>
        </w:rPr>
        <w:t>9</w:t>
      </w:r>
      <w:r w:rsidRPr="00F20184">
        <w:rPr>
          <w:rFonts w:eastAsia="SimSun"/>
          <w:b/>
          <w:bCs/>
        </w:rPr>
        <w:t xml:space="preserve"> Inter-CU LTM </w:t>
      </w:r>
    </w:p>
    <w:p w14:paraId="3F24790B" w14:textId="0346BE3E" w:rsidR="00DE79DC" w:rsidRDefault="0003323E" w:rsidP="00427FF3">
      <w:pPr>
        <w:pStyle w:val="Doc-text2"/>
        <w:ind w:left="0" w:firstLine="0"/>
        <w:rPr>
          <w:rFonts w:ascii="Times New Roman" w:eastAsia="SimSun" w:hAnsi="Times New Roman"/>
          <w:sz w:val="20"/>
          <w:szCs w:val="20"/>
          <w:lang w:val="en-GB" w:eastAsia="en-US"/>
        </w:rPr>
      </w:pPr>
      <w:r w:rsidRPr="0003323E">
        <w:rPr>
          <w:rFonts w:ascii="Times New Roman" w:eastAsia="SimSun" w:hAnsi="Times New Roman"/>
          <w:sz w:val="20"/>
          <w:szCs w:val="20"/>
          <w:lang w:val="en-GB" w:eastAsia="en-US"/>
        </w:rPr>
        <w:t>RAN</w:t>
      </w:r>
      <w:r w:rsidR="00427FF3">
        <w:rPr>
          <w:rFonts w:ascii="Times New Roman" w:eastAsia="SimSun" w:hAnsi="Times New Roman"/>
          <w:sz w:val="20"/>
          <w:szCs w:val="20"/>
          <w:lang w:val="en-GB" w:eastAsia="en-US"/>
        </w:rPr>
        <w:t xml:space="preserve">2 sent LS S3-241773 on security handling for inter-CU LTM in non-DC cases, asking SA3 </w:t>
      </w:r>
      <w:r w:rsidR="00427FF3" w:rsidRPr="00427FF3">
        <w:rPr>
          <w:rFonts w:ascii="Times New Roman" w:eastAsia="SimSun" w:hAnsi="Times New Roman"/>
          <w:sz w:val="20"/>
          <w:szCs w:val="20"/>
          <w:lang w:val="en-GB" w:eastAsia="en-US"/>
        </w:rPr>
        <w:t xml:space="preserve">to consider the needed signalling between participating network nodes for each option and inform RAN2 if any of the above options is not feasible or not acceptable from security perspective and provide modifications that could make </w:t>
      </w:r>
      <w:r w:rsidR="00CC4455" w:rsidRPr="00427FF3">
        <w:rPr>
          <w:rFonts w:ascii="Times New Roman" w:eastAsia="SimSun" w:hAnsi="Times New Roman"/>
          <w:sz w:val="20"/>
          <w:szCs w:val="20"/>
          <w:lang w:val="en-GB" w:eastAsia="en-US"/>
        </w:rPr>
        <w:t>those options</w:t>
      </w:r>
      <w:r w:rsidR="00427FF3" w:rsidRPr="00427FF3">
        <w:rPr>
          <w:rFonts w:ascii="Times New Roman" w:eastAsia="SimSun" w:hAnsi="Times New Roman"/>
          <w:sz w:val="20"/>
          <w:szCs w:val="20"/>
          <w:lang w:val="en-GB" w:eastAsia="en-US"/>
        </w:rPr>
        <w:t xml:space="preserve"> feasible and acceptable.</w:t>
      </w:r>
      <w:r w:rsidR="00427FF3">
        <w:rPr>
          <w:rFonts w:ascii="Times New Roman" w:eastAsia="SimSun" w:hAnsi="Times New Roman"/>
          <w:sz w:val="20"/>
          <w:szCs w:val="20"/>
          <w:lang w:val="en-GB" w:eastAsia="en-US"/>
        </w:rPr>
        <w:t xml:space="preserve"> Besides, </w:t>
      </w:r>
      <w:r w:rsidR="00427FF3" w:rsidRPr="00427FF3">
        <w:rPr>
          <w:rFonts w:ascii="Times New Roman" w:eastAsia="SimSun" w:hAnsi="Times New Roman"/>
          <w:sz w:val="20"/>
          <w:szCs w:val="20"/>
          <w:lang w:val="en-GB" w:eastAsia="en-US"/>
        </w:rPr>
        <w:t xml:space="preserve">RAN2 </w:t>
      </w:r>
      <w:r w:rsidR="00427FF3">
        <w:rPr>
          <w:rFonts w:ascii="Times New Roman" w:eastAsia="SimSun" w:hAnsi="Times New Roman"/>
          <w:sz w:val="20"/>
          <w:szCs w:val="20"/>
          <w:lang w:val="en-GB" w:eastAsia="en-US"/>
        </w:rPr>
        <w:t xml:space="preserve">also </w:t>
      </w:r>
      <w:r w:rsidR="00427FF3" w:rsidRPr="00427FF3">
        <w:rPr>
          <w:rFonts w:ascii="Times New Roman" w:eastAsia="SimSun" w:hAnsi="Times New Roman"/>
          <w:sz w:val="20"/>
          <w:szCs w:val="20"/>
          <w:lang w:val="en-GB" w:eastAsia="en-US"/>
        </w:rPr>
        <w:t>requests SA3 whether, for each option, the change of security algorithm or the change of key set indicator is to be supported for inter-CU LTM.</w:t>
      </w:r>
    </w:p>
    <w:p w14:paraId="5854C51B" w14:textId="5EDB7B9D" w:rsidR="00427FF3" w:rsidRPr="00CC4455" w:rsidRDefault="00427FF3" w:rsidP="00427FF3">
      <w:pPr>
        <w:pStyle w:val="Doc-text2"/>
        <w:ind w:left="0" w:firstLine="0"/>
        <w:rPr>
          <w:rFonts w:ascii="Times New Roman" w:eastAsia="SimSun" w:hAnsi="Times New Roman"/>
          <w:sz w:val="20"/>
          <w:szCs w:val="20"/>
          <w:lang w:val="en-US"/>
        </w:rPr>
      </w:pPr>
      <w:r>
        <w:rPr>
          <w:rFonts w:ascii="Times New Roman" w:eastAsia="SimSun" w:hAnsi="Times New Roman"/>
          <w:sz w:val="20"/>
          <w:szCs w:val="20"/>
          <w:lang w:val="en-GB" w:eastAsia="en-US"/>
        </w:rPr>
        <w:t>Based on the basic LTM procedure and the options provided in RAN LS, there are multiple security issues to be addressed in SA3</w:t>
      </w:r>
      <w:r w:rsidR="00CC4455">
        <w:rPr>
          <w:rFonts w:ascii="Times New Roman" w:eastAsia="SimSun" w:hAnsi="Times New Roman"/>
          <w:sz w:val="20"/>
          <w:szCs w:val="20"/>
          <w:lang w:val="en-US"/>
        </w:rPr>
        <w:t>:</w:t>
      </w:r>
    </w:p>
    <w:p w14:paraId="6871BD33" w14:textId="7F5A9ADA" w:rsidR="0003323E" w:rsidRPr="00427FF3" w:rsidRDefault="007E2F99" w:rsidP="00427FF3">
      <w:pPr>
        <w:pStyle w:val="Doc-text2"/>
        <w:ind w:left="0" w:firstLine="0"/>
        <w:rPr>
          <w:rFonts w:ascii="Times New Roman" w:eastAsia="SimSun" w:hAnsi="Times New Roman"/>
          <w:b/>
          <w:bCs/>
          <w:sz w:val="20"/>
          <w:szCs w:val="20"/>
          <w:lang w:val="en-GB" w:eastAsia="en-US"/>
        </w:rPr>
      </w:pPr>
      <w:r>
        <w:rPr>
          <w:rFonts w:ascii="Times New Roman" w:eastAsia="SimSun" w:hAnsi="Times New Roman"/>
          <w:b/>
          <w:bCs/>
          <w:sz w:val="20"/>
          <w:szCs w:val="20"/>
          <w:lang w:val="en-GB" w:eastAsia="en-US"/>
        </w:rPr>
        <w:t xml:space="preserve">3.2 </w:t>
      </w:r>
      <w:r w:rsidR="0003323E" w:rsidRPr="00427FF3">
        <w:rPr>
          <w:rFonts w:ascii="Times New Roman" w:eastAsia="SimSun" w:hAnsi="Times New Roman"/>
          <w:b/>
          <w:bCs/>
          <w:sz w:val="20"/>
          <w:szCs w:val="20"/>
          <w:lang w:val="en-GB" w:eastAsia="en-US"/>
        </w:rPr>
        <w:t>Security issues to be addressed</w:t>
      </w:r>
      <w:r>
        <w:rPr>
          <w:rFonts w:ascii="Times New Roman" w:eastAsia="SimSun" w:hAnsi="Times New Roman"/>
          <w:b/>
          <w:bCs/>
          <w:sz w:val="20"/>
          <w:szCs w:val="20"/>
          <w:lang w:val="en-GB" w:eastAsia="en-US"/>
        </w:rPr>
        <w:t>:</w:t>
      </w:r>
    </w:p>
    <w:p w14:paraId="2656254B" w14:textId="508AFEB7" w:rsidR="00533920" w:rsidRPr="00427FF3" w:rsidRDefault="00533920" w:rsidP="00427FF3">
      <w:pPr>
        <w:pStyle w:val="Doc-text2"/>
        <w:numPr>
          <w:ilvl w:val="0"/>
          <w:numId w:val="11"/>
        </w:numPr>
        <w:rPr>
          <w:rFonts w:ascii="Times New Roman" w:eastAsia="SimSun" w:hAnsi="Times New Roman"/>
          <w:b/>
          <w:bCs/>
          <w:sz w:val="20"/>
          <w:szCs w:val="20"/>
          <w:lang w:val="en-GB" w:eastAsia="en-US"/>
        </w:rPr>
      </w:pPr>
      <w:r w:rsidRPr="00427FF3">
        <w:rPr>
          <w:rFonts w:ascii="Times New Roman" w:eastAsia="SimSun" w:hAnsi="Times New Roman"/>
          <w:b/>
          <w:bCs/>
          <w:sz w:val="20"/>
          <w:szCs w:val="20"/>
          <w:lang w:val="en-GB" w:eastAsia="en-US"/>
        </w:rPr>
        <w:t>UE needs configuration o</w:t>
      </w:r>
      <w:r w:rsidR="007E2F99">
        <w:rPr>
          <w:rFonts w:ascii="Times New Roman" w:eastAsia="SimSun" w:hAnsi="Times New Roman"/>
          <w:b/>
          <w:bCs/>
          <w:sz w:val="20"/>
          <w:szCs w:val="20"/>
          <w:lang w:val="en-GB" w:eastAsia="en-US"/>
        </w:rPr>
        <w:t>f</w:t>
      </w:r>
      <w:r w:rsidRPr="00427FF3">
        <w:rPr>
          <w:rFonts w:ascii="Times New Roman" w:eastAsia="SimSun" w:hAnsi="Times New Roman"/>
          <w:b/>
          <w:bCs/>
          <w:sz w:val="20"/>
          <w:szCs w:val="20"/>
          <w:lang w:val="en-GB" w:eastAsia="en-US"/>
        </w:rPr>
        <w:t xml:space="preserve"> </w:t>
      </w:r>
      <w:r w:rsidR="00170EC2" w:rsidRPr="00427FF3">
        <w:rPr>
          <w:rFonts w:ascii="Times New Roman" w:eastAsia="SimSun" w:hAnsi="Times New Roman"/>
          <w:b/>
          <w:bCs/>
          <w:sz w:val="20"/>
          <w:szCs w:val="20"/>
          <w:lang w:val="en-GB" w:eastAsia="en-US"/>
        </w:rPr>
        <w:t>NCC</w:t>
      </w:r>
      <w:r w:rsidR="00427FF3">
        <w:rPr>
          <w:rFonts w:ascii="Times New Roman" w:eastAsia="SimSun" w:hAnsi="Times New Roman"/>
          <w:b/>
          <w:bCs/>
          <w:sz w:val="20"/>
          <w:szCs w:val="20"/>
          <w:lang w:val="en-GB" w:eastAsia="en-US"/>
        </w:rPr>
        <w:t>(</w:t>
      </w:r>
      <w:r w:rsidRPr="00427FF3">
        <w:rPr>
          <w:rFonts w:ascii="Times New Roman" w:eastAsia="SimSun" w:hAnsi="Times New Roman"/>
          <w:b/>
          <w:bCs/>
          <w:sz w:val="20"/>
          <w:szCs w:val="20"/>
          <w:lang w:val="en-GB" w:eastAsia="en-US"/>
        </w:rPr>
        <w:t>s</w:t>
      </w:r>
      <w:r w:rsidR="00427FF3">
        <w:rPr>
          <w:rFonts w:ascii="Times New Roman" w:eastAsia="SimSun" w:hAnsi="Times New Roman"/>
          <w:b/>
          <w:bCs/>
          <w:sz w:val="20"/>
          <w:szCs w:val="20"/>
          <w:lang w:val="en-GB" w:eastAsia="en-US"/>
        </w:rPr>
        <w:t>)</w:t>
      </w:r>
      <w:r w:rsidRPr="00427FF3">
        <w:rPr>
          <w:rFonts w:ascii="Times New Roman" w:eastAsia="SimSun" w:hAnsi="Times New Roman"/>
          <w:b/>
          <w:bCs/>
          <w:sz w:val="20"/>
          <w:szCs w:val="20"/>
          <w:lang w:val="en-GB" w:eastAsia="en-US"/>
        </w:rPr>
        <w:t>. Options are as following:</w:t>
      </w:r>
    </w:p>
    <w:p w14:paraId="573224B3" w14:textId="68AD7620" w:rsidR="00533920" w:rsidRDefault="00533920" w:rsidP="00533920">
      <w:pPr>
        <w:pStyle w:val="Doc-text2"/>
        <w:numPr>
          <w:ilvl w:val="1"/>
          <w:numId w:val="11"/>
        </w:numPr>
        <w:rPr>
          <w:rFonts w:ascii="Times New Roman" w:eastAsia="SimSun" w:hAnsi="Times New Roman"/>
          <w:sz w:val="20"/>
          <w:szCs w:val="20"/>
          <w:lang w:val="en-US" w:eastAsia="en-US"/>
        </w:rPr>
      </w:pPr>
      <w:r w:rsidRPr="00533920">
        <w:rPr>
          <w:rFonts w:ascii="Times New Roman" w:eastAsia="SimSun" w:hAnsi="Times New Roman"/>
          <w:sz w:val="20"/>
          <w:szCs w:val="20"/>
          <w:lang w:val="en-US" w:eastAsia="en-US"/>
        </w:rPr>
        <w:t xml:space="preserve">Option 1.1: UE gets configuration </w:t>
      </w:r>
      <w:r>
        <w:rPr>
          <w:rFonts w:ascii="Times New Roman" w:eastAsia="SimSun" w:hAnsi="Times New Roman"/>
          <w:sz w:val="20"/>
          <w:szCs w:val="20"/>
          <w:lang w:val="en-US" w:eastAsia="en-US"/>
        </w:rPr>
        <w:t>(</w:t>
      </w:r>
      <w:r w:rsidR="00740359">
        <w:rPr>
          <w:rFonts w:ascii="Times New Roman" w:eastAsia="SimSun" w:hAnsi="Times New Roman"/>
          <w:sz w:val="20"/>
          <w:szCs w:val="20"/>
          <w:lang w:val="en-US" w:eastAsia="en-US"/>
        </w:rPr>
        <w:t xml:space="preserve">one NCC or </w:t>
      </w:r>
      <w:r>
        <w:rPr>
          <w:rFonts w:ascii="Times New Roman" w:eastAsia="SimSun" w:hAnsi="Times New Roman"/>
          <w:sz w:val="20"/>
          <w:szCs w:val="20"/>
          <w:lang w:val="en-US" w:eastAsia="en-US"/>
        </w:rPr>
        <w:t xml:space="preserve">a list of </w:t>
      </w:r>
      <w:r w:rsidR="00170EC2">
        <w:rPr>
          <w:rFonts w:ascii="Times New Roman" w:eastAsia="SimSun" w:hAnsi="Times New Roman"/>
          <w:sz w:val="20"/>
          <w:szCs w:val="20"/>
          <w:lang w:val="en-US" w:eastAsia="en-US"/>
        </w:rPr>
        <w:t>NCC</w:t>
      </w:r>
      <w:r>
        <w:rPr>
          <w:rFonts w:ascii="Times New Roman" w:eastAsia="SimSun" w:hAnsi="Times New Roman"/>
          <w:sz w:val="20"/>
          <w:szCs w:val="20"/>
          <w:lang w:val="en-US" w:eastAsia="en-US"/>
        </w:rPr>
        <w:t xml:space="preserve">s) </w:t>
      </w:r>
      <w:r w:rsidRPr="00533920">
        <w:rPr>
          <w:rFonts w:ascii="Times New Roman" w:eastAsia="SimSun" w:hAnsi="Times New Roman"/>
          <w:sz w:val="20"/>
          <w:szCs w:val="20"/>
          <w:lang w:val="en-US" w:eastAsia="en-US"/>
        </w:rPr>
        <w:t xml:space="preserve">from </w:t>
      </w:r>
      <w:r>
        <w:rPr>
          <w:rFonts w:ascii="Times New Roman" w:eastAsia="SimSun" w:hAnsi="Times New Roman"/>
          <w:sz w:val="20"/>
          <w:szCs w:val="20"/>
          <w:lang w:val="en-US" w:eastAsia="en-US"/>
        </w:rPr>
        <w:t xml:space="preserve">unprotected </w:t>
      </w:r>
      <w:r w:rsidRPr="00533920">
        <w:rPr>
          <w:rFonts w:ascii="Times New Roman" w:eastAsia="SimSun" w:hAnsi="Times New Roman"/>
          <w:sz w:val="20"/>
          <w:szCs w:val="20"/>
          <w:lang w:val="en-US" w:eastAsia="en-US"/>
        </w:rPr>
        <w:t>MAC C</w:t>
      </w:r>
      <w:r>
        <w:rPr>
          <w:rFonts w:ascii="Times New Roman" w:eastAsia="SimSun" w:hAnsi="Times New Roman"/>
          <w:sz w:val="20"/>
          <w:szCs w:val="20"/>
          <w:lang w:val="en-US" w:eastAsia="en-US"/>
        </w:rPr>
        <w:t>E</w:t>
      </w:r>
    </w:p>
    <w:p w14:paraId="76D21B88" w14:textId="28110EFB" w:rsidR="00533920" w:rsidRDefault="00533920" w:rsidP="00533920">
      <w:pPr>
        <w:pStyle w:val="Doc-text2"/>
        <w:numPr>
          <w:ilvl w:val="1"/>
          <w:numId w:val="11"/>
        </w:numPr>
        <w:rPr>
          <w:rFonts w:ascii="Times New Roman" w:eastAsia="SimSun" w:hAnsi="Times New Roman"/>
          <w:sz w:val="20"/>
          <w:szCs w:val="20"/>
          <w:lang w:val="en-US" w:eastAsia="en-US"/>
        </w:rPr>
      </w:pPr>
      <w:r>
        <w:rPr>
          <w:rFonts w:ascii="Times New Roman" w:eastAsia="SimSun" w:hAnsi="Times New Roman"/>
          <w:sz w:val="20"/>
          <w:szCs w:val="20"/>
          <w:lang w:val="en-US" w:eastAsia="en-US"/>
        </w:rPr>
        <w:t>Option 1.2: UE get</w:t>
      </w:r>
      <w:r w:rsidR="000D6986">
        <w:rPr>
          <w:rFonts w:ascii="Times New Roman" w:eastAsia="SimSun" w:hAnsi="Times New Roman"/>
          <w:sz w:val="20"/>
          <w:szCs w:val="20"/>
          <w:lang w:val="en-US" w:eastAsia="en-US"/>
        </w:rPr>
        <w:t>s</w:t>
      </w:r>
      <w:r>
        <w:rPr>
          <w:rFonts w:ascii="Times New Roman" w:eastAsia="SimSun" w:hAnsi="Times New Roman"/>
          <w:sz w:val="20"/>
          <w:szCs w:val="20"/>
          <w:lang w:val="en-US" w:eastAsia="en-US"/>
        </w:rPr>
        <w:t xml:space="preserve"> configuration (</w:t>
      </w:r>
      <w:r w:rsidR="00740359">
        <w:rPr>
          <w:rFonts w:ascii="Times New Roman" w:eastAsia="SimSun" w:hAnsi="Times New Roman"/>
          <w:sz w:val="20"/>
          <w:szCs w:val="20"/>
          <w:lang w:val="en-US" w:eastAsia="en-US"/>
        </w:rPr>
        <w:t xml:space="preserve">one NCC or </w:t>
      </w:r>
      <w:r>
        <w:rPr>
          <w:rFonts w:ascii="Times New Roman" w:eastAsia="SimSun" w:hAnsi="Times New Roman"/>
          <w:sz w:val="20"/>
          <w:szCs w:val="20"/>
          <w:lang w:val="en-US" w:eastAsia="en-US"/>
        </w:rPr>
        <w:t xml:space="preserve">a list of </w:t>
      </w:r>
      <w:r w:rsidR="00170EC2">
        <w:rPr>
          <w:rFonts w:ascii="Times New Roman" w:eastAsia="SimSun" w:hAnsi="Times New Roman"/>
          <w:sz w:val="20"/>
          <w:szCs w:val="20"/>
          <w:lang w:val="en-US" w:eastAsia="en-US"/>
        </w:rPr>
        <w:t>NCC</w:t>
      </w:r>
      <w:r>
        <w:rPr>
          <w:rFonts w:ascii="Times New Roman" w:eastAsia="SimSun" w:hAnsi="Times New Roman"/>
          <w:sz w:val="20"/>
          <w:szCs w:val="20"/>
          <w:lang w:val="en-US" w:eastAsia="en-US"/>
        </w:rPr>
        <w:t>s) in protected RRC messages</w:t>
      </w:r>
      <w:r w:rsidR="000A76BF">
        <w:rPr>
          <w:rFonts w:ascii="Times New Roman" w:eastAsia="SimSun" w:hAnsi="Times New Roman"/>
          <w:sz w:val="20"/>
          <w:szCs w:val="20"/>
          <w:lang w:val="en-US" w:eastAsia="en-US"/>
        </w:rPr>
        <w:t xml:space="preserve"> from source </w:t>
      </w:r>
      <w:proofErr w:type="spellStart"/>
      <w:r w:rsidR="000A76BF">
        <w:rPr>
          <w:rFonts w:ascii="Times New Roman" w:eastAsia="SimSun" w:hAnsi="Times New Roman"/>
          <w:sz w:val="20"/>
          <w:szCs w:val="20"/>
          <w:lang w:val="en-US" w:eastAsia="en-US"/>
        </w:rPr>
        <w:t>gNB</w:t>
      </w:r>
      <w:proofErr w:type="spellEnd"/>
      <w:r w:rsidR="000A76BF">
        <w:rPr>
          <w:rFonts w:ascii="Times New Roman" w:eastAsia="SimSun" w:hAnsi="Times New Roman"/>
          <w:sz w:val="20"/>
          <w:szCs w:val="20"/>
          <w:lang w:val="en-US" w:eastAsia="en-US"/>
        </w:rPr>
        <w:t>.</w:t>
      </w:r>
    </w:p>
    <w:p w14:paraId="58BC8B67" w14:textId="3DD005C2" w:rsidR="00C1077D" w:rsidRDefault="00C1077D" w:rsidP="00C1077D">
      <w:pPr>
        <w:rPr>
          <w:rFonts w:eastAsia="SimSun" w:hint="eastAsia"/>
          <w:lang w:val="en-US" w:eastAsia="zh-CN"/>
        </w:rPr>
      </w:pPr>
      <w:r>
        <w:rPr>
          <w:rFonts w:eastAsia="SimSun"/>
          <w:lang w:val="en-US"/>
        </w:rPr>
        <w:t xml:space="preserve">MAC CE has no </w:t>
      </w:r>
      <w:r w:rsidR="00427FF3">
        <w:rPr>
          <w:rFonts w:eastAsia="SimSun"/>
          <w:lang w:val="en-US"/>
        </w:rPr>
        <w:t>security</w:t>
      </w:r>
      <w:r>
        <w:rPr>
          <w:rFonts w:eastAsia="SimSun"/>
          <w:lang w:val="en-US"/>
        </w:rPr>
        <w:t xml:space="preserve"> protection, which will lead to the </w:t>
      </w:r>
      <w:r w:rsidR="00427FF3">
        <w:rPr>
          <w:rFonts w:eastAsia="SimSun"/>
          <w:lang w:val="en-US"/>
        </w:rPr>
        <w:t xml:space="preserve">eavesdropping and </w:t>
      </w:r>
      <w:r>
        <w:rPr>
          <w:rFonts w:eastAsia="SimSun"/>
          <w:lang w:val="en-US"/>
        </w:rPr>
        <w:t xml:space="preserve">tampering of the configurations. </w:t>
      </w:r>
      <w:r w:rsidR="00427FF3">
        <w:rPr>
          <w:rFonts w:eastAsia="SimSun"/>
          <w:lang w:val="en-US"/>
        </w:rPr>
        <w:t xml:space="preserve">Even though it sacrifices the security, leveraging MAC CE has the </w:t>
      </w:r>
      <w:r>
        <w:rPr>
          <w:rFonts w:eastAsia="SimSun"/>
          <w:lang w:val="en-US"/>
        </w:rPr>
        <w:t>benefit</w:t>
      </w:r>
      <w:r w:rsidR="00427FF3">
        <w:rPr>
          <w:rFonts w:eastAsia="SimSun"/>
          <w:lang w:val="en-US"/>
        </w:rPr>
        <w:t xml:space="preserve"> of</w:t>
      </w:r>
      <w:r>
        <w:rPr>
          <w:rFonts w:eastAsia="SimSun"/>
          <w:lang w:val="en-US"/>
        </w:rPr>
        <w:t xml:space="preserve"> simplify</w:t>
      </w:r>
      <w:r w:rsidR="00427FF3">
        <w:rPr>
          <w:rFonts w:eastAsia="SimSun"/>
          <w:lang w:val="en-US"/>
        </w:rPr>
        <w:t>ing</w:t>
      </w:r>
      <w:r>
        <w:rPr>
          <w:rFonts w:eastAsia="SimSun"/>
          <w:lang w:val="en-US"/>
        </w:rPr>
        <w:t xml:space="preserve"> the NCC delivery</w:t>
      </w:r>
      <w:r w:rsidR="00427FF3">
        <w:rPr>
          <w:rFonts w:eastAsia="SimSun"/>
          <w:lang w:val="en-US"/>
        </w:rPr>
        <w:t xml:space="preserve">. </w:t>
      </w:r>
      <w:r>
        <w:rPr>
          <w:rFonts w:eastAsia="SimSun"/>
          <w:lang w:val="en-US"/>
        </w:rPr>
        <w:t xml:space="preserve">The tampering of the NCC will lead to the wrong configuration, </w:t>
      </w:r>
      <w:proofErr w:type="gramStart"/>
      <w:r w:rsidR="007E2F99">
        <w:rPr>
          <w:rFonts w:eastAsia="SimSun" w:hint="eastAsia"/>
          <w:lang w:val="en-US" w:eastAsia="zh-CN"/>
        </w:rPr>
        <w:t>i.e</w:t>
      </w:r>
      <w:r w:rsidR="007E2F99">
        <w:rPr>
          <w:rFonts w:eastAsia="SimSun"/>
          <w:lang w:val="en-US" w:eastAsia="zh-CN"/>
        </w:rPr>
        <w:t>.</w:t>
      </w:r>
      <w:proofErr w:type="gramEnd"/>
      <w:r>
        <w:rPr>
          <w:rFonts w:eastAsia="SimSun"/>
          <w:lang w:val="en-US"/>
        </w:rPr>
        <w:t xml:space="preserve"> the key mismatch, the LTM needs to be re-configured again. The result is the whole efficiency is decreased. </w:t>
      </w:r>
      <w:r w:rsidR="007E2F99">
        <w:rPr>
          <w:rFonts w:eastAsia="SimSun"/>
          <w:lang w:val="en-US"/>
        </w:rPr>
        <w:t xml:space="preserve">From this perspective, security protected RRC message is preferred. </w:t>
      </w:r>
    </w:p>
    <w:p w14:paraId="4824A139" w14:textId="696726A3" w:rsidR="00CC4455" w:rsidRDefault="00CC4455" w:rsidP="00C1077D">
      <w:pPr>
        <w:rPr>
          <w:rFonts w:eastAsia="SimSun"/>
          <w:lang w:val="en-US"/>
        </w:rPr>
      </w:pPr>
      <w:r>
        <w:rPr>
          <w:rFonts w:eastAsia="SimSun"/>
          <w:lang w:val="en-US"/>
        </w:rPr>
        <w:t>However, LTM Cell Switch Command MAC CE is already defined</w:t>
      </w:r>
      <w:r w:rsidR="00561127">
        <w:rPr>
          <w:rFonts w:eastAsia="SimSun"/>
          <w:lang w:val="en-US"/>
        </w:rPr>
        <w:t xml:space="preserve"> in TS 38.321 clause 6.1.3.75, which includes multiple fields: Target Configuration ID, Timing Advance Command, TCI State ID, UL TCI state ID, SS/PBCH index, PRACH Mask Index, Repetition number, etc. The modification of these field</w:t>
      </w:r>
      <w:r w:rsidR="007E2F99">
        <w:rPr>
          <w:rFonts w:eastAsia="SimSun"/>
          <w:lang w:val="en-US"/>
        </w:rPr>
        <w:t>s</w:t>
      </w:r>
      <w:r w:rsidR="00561127">
        <w:rPr>
          <w:rFonts w:eastAsia="SimSun"/>
          <w:lang w:val="en-US"/>
        </w:rPr>
        <w:t xml:space="preserve"> will </w:t>
      </w:r>
      <w:r w:rsidR="007E2F99">
        <w:rPr>
          <w:rFonts w:eastAsia="SimSun"/>
          <w:lang w:val="en-US"/>
        </w:rPr>
        <w:t xml:space="preserve">also </w:t>
      </w:r>
      <w:r w:rsidR="00561127">
        <w:rPr>
          <w:rFonts w:eastAsia="SimSun"/>
          <w:lang w:val="en-US"/>
        </w:rPr>
        <w:t>cause the LTM handover failure. In other words, adding NCC in this MAC CE</w:t>
      </w:r>
      <w:r w:rsidR="007E2F99">
        <w:rPr>
          <w:rFonts w:eastAsia="SimSun"/>
          <w:lang w:val="en-US"/>
        </w:rPr>
        <w:t xml:space="preserve"> (or a define a new MAC CE)</w:t>
      </w:r>
      <w:r w:rsidR="00561127">
        <w:rPr>
          <w:rFonts w:eastAsia="SimSun"/>
          <w:lang w:val="en-US"/>
        </w:rPr>
        <w:t xml:space="preserve"> will not make the security level of LTM Cell Switch Command MAC CE </w:t>
      </w:r>
      <w:r w:rsidR="007E2F99">
        <w:rPr>
          <w:rFonts w:eastAsia="SimSun"/>
          <w:lang w:val="en-US"/>
        </w:rPr>
        <w:t>lower</w:t>
      </w:r>
      <w:r w:rsidR="00561127">
        <w:rPr>
          <w:rFonts w:eastAsia="SimSun"/>
          <w:lang w:val="en-US"/>
        </w:rPr>
        <w:t xml:space="preserve">. </w:t>
      </w:r>
    </w:p>
    <w:p w14:paraId="5FBE252C" w14:textId="26C90559" w:rsidR="00C1077D" w:rsidRDefault="00C1077D" w:rsidP="00C1077D">
      <w:pPr>
        <w:rPr>
          <w:rFonts w:eastAsia="SimSun"/>
          <w:lang w:val="en-US"/>
        </w:rPr>
      </w:pPr>
      <w:r w:rsidRPr="00C1077D">
        <w:rPr>
          <w:rFonts w:eastAsia="SimSun"/>
          <w:b/>
          <w:bCs/>
          <w:lang w:val="en-US"/>
        </w:rPr>
        <w:t xml:space="preserve">Proposal1: </w:t>
      </w:r>
      <w:r>
        <w:rPr>
          <w:rFonts w:eastAsia="SimSun"/>
          <w:lang w:val="en-US"/>
        </w:rPr>
        <w:t>Using MAC CE to deliver the NCC is not recommended from security perspective</w:t>
      </w:r>
      <w:r w:rsidR="00427FF3">
        <w:rPr>
          <w:rFonts w:eastAsia="SimSun"/>
          <w:lang w:val="en-US"/>
        </w:rPr>
        <w:t xml:space="preserve">. </w:t>
      </w:r>
      <w:r w:rsidR="00561127">
        <w:rPr>
          <w:rFonts w:eastAsia="SimSun"/>
          <w:lang w:val="en-US"/>
        </w:rPr>
        <w:t>However, using MAC CE to deliver NCC is not making the LTM Cell Switch Command MAC CE less secure, since this MAC CE is already</w:t>
      </w:r>
      <w:r w:rsidR="007E2F99">
        <w:rPr>
          <w:rFonts w:eastAsia="SimSun"/>
          <w:lang w:val="en-US"/>
        </w:rPr>
        <w:t xml:space="preserve"> used to</w:t>
      </w:r>
      <w:r w:rsidR="00561127">
        <w:rPr>
          <w:rFonts w:eastAsia="SimSun"/>
          <w:lang w:val="en-US"/>
        </w:rPr>
        <w:t xml:space="preserve"> deliver other configuration information. </w:t>
      </w:r>
      <w:r w:rsidR="007E2F99">
        <w:rPr>
          <w:rFonts w:eastAsia="SimSun"/>
          <w:lang w:val="en-US"/>
        </w:rPr>
        <w:t>Therefore, i</w:t>
      </w:r>
      <w:r w:rsidR="00561127">
        <w:rPr>
          <w:rFonts w:eastAsia="SimSun"/>
          <w:lang w:val="en-US"/>
        </w:rPr>
        <w:t xml:space="preserve">t is proposed to leave </w:t>
      </w:r>
      <w:r w:rsidR="00427FF3">
        <w:rPr>
          <w:rFonts w:eastAsia="SimSun"/>
          <w:lang w:val="en-US"/>
        </w:rPr>
        <w:t>to RAN2 to ma</w:t>
      </w:r>
      <w:r w:rsidR="00962CF0">
        <w:rPr>
          <w:rFonts w:eastAsia="SimSun"/>
          <w:lang w:val="en-US"/>
        </w:rPr>
        <w:t>k</w:t>
      </w:r>
      <w:r w:rsidR="00427FF3">
        <w:rPr>
          <w:rFonts w:eastAsia="SimSun"/>
          <w:lang w:val="en-US"/>
        </w:rPr>
        <w:t xml:space="preserve">e </w:t>
      </w:r>
      <w:r w:rsidR="00561127">
        <w:rPr>
          <w:rFonts w:eastAsia="SimSun"/>
          <w:lang w:val="en-US"/>
        </w:rPr>
        <w:t xml:space="preserve">the final </w:t>
      </w:r>
      <w:r w:rsidR="00427FF3">
        <w:rPr>
          <w:rFonts w:eastAsia="SimSun"/>
          <w:lang w:val="en-US"/>
        </w:rPr>
        <w:t xml:space="preserve">decision. </w:t>
      </w:r>
    </w:p>
    <w:p w14:paraId="60A6FCBE" w14:textId="24EFF2C8" w:rsidR="00BA7274" w:rsidRPr="00427FF3" w:rsidRDefault="00BA7274" w:rsidP="00281844">
      <w:pPr>
        <w:pStyle w:val="Doc-text2"/>
        <w:numPr>
          <w:ilvl w:val="0"/>
          <w:numId w:val="11"/>
        </w:numPr>
        <w:rPr>
          <w:rFonts w:ascii="Times New Roman" w:eastAsia="SimSun" w:hAnsi="Times New Roman"/>
          <w:b/>
          <w:bCs/>
          <w:sz w:val="20"/>
          <w:szCs w:val="20"/>
          <w:lang w:val="en-US" w:eastAsia="en-US"/>
        </w:rPr>
      </w:pPr>
      <w:r w:rsidRPr="00427FF3">
        <w:rPr>
          <w:rFonts w:ascii="Times New Roman" w:eastAsia="SimSun" w:hAnsi="Times New Roman"/>
          <w:b/>
          <w:bCs/>
          <w:sz w:val="20"/>
          <w:szCs w:val="20"/>
          <w:lang w:val="en-GB" w:eastAsia="en-US"/>
        </w:rPr>
        <w:t xml:space="preserve">When UE is switching between 2 same cells, could UE use horizontal key derivation?  </w:t>
      </w:r>
    </w:p>
    <w:p w14:paraId="13197607" w14:textId="3B3154D4" w:rsidR="004A113C" w:rsidRDefault="004A113C" w:rsidP="004A113C">
      <w:pPr>
        <w:pStyle w:val="Doc-text2"/>
        <w:ind w:left="0" w:firstLine="0"/>
        <w:rPr>
          <w:rFonts w:ascii="Times New Roman" w:eastAsia="SimSun" w:hAnsi="Times New Roman"/>
          <w:sz w:val="20"/>
          <w:szCs w:val="20"/>
          <w:lang w:val="en-US" w:eastAsia="en-US"/>
        </w:rPr>
      </w:pPr>
      <w:r>
        <w:rPr>
          <w:rFonts w:ascii="Times New Roman" w:eastAsia="SimSun" w:hAnsi="Times New Roman"/>
          <w:sz w:val="20"/>
          <w:szCs w:val="20"/>
          <w:lang w:val="en-US" w:eastAsia="en-US"/>
        </w:rPr>
        <w:t>When UE is switching</w:t>
      </w:r>
      <w:r w:rsidR="00B87EF2">
        <w:rPr>
          <w:rFonts w:ascii="Times New Roman" w:eastAsia="SimSun" w:hAnsi="Times New Roman"/>
          <w:sz w:val="20"/>
          <w:szCs w:val="20"/>
          <w:lang w:val="en-US"/>
        </w:rPr>
        <w:t xml:space="preserve"> between CU A and CU B,</w:t>
      </w:r>
      <w:r>
        <w:rPr>
          <w:rFonts w:ascii="Times New Roman" w:eastAsia="SimSun" w:hAnsi="Times New Roman" w:hint="eastAsia"/>
          <w:sz w:val="20"/>
          <w:szCs w:val="20"/>
          <w:lang w:val="en-US"/>
        </w:rPr>
        <w:t xml:space="preserve"> </w:t>
      </w:r>
      <w:r w:rsidR="00B87EF2">
        <w:rPr>
          <w:rFonts w:ascii="Times New Roman" w:eastAsia="SimSun" w:hAnsi="Times New Roman" w:hint="eastAsia"/>
          <w:sz w:val="20"/>
          <w:szCs w:val="20"/>
          <w:lang w:val="en-US"/>
        </w:rPr>
        <w:t>step</w:t>
      </w:r>
      <w:r w:rsidR="00B87EF2">
        <w:rPr>
          <w:rFonts w:ascii="Times New Roman" w:eastAsia="SimSun" w:hAnsi="Times New Roman"/>
          <w:sz w:val="20"/>
          <w:szCs w:val="20"/>
          <w:lang w:val="en-US"/>
        </w:rPr>
        <w:t xml:space="preserve"> 1: </w:t>
      </w:r>
      <w:r>
        <w:rPr>
          <w:rFonts w:ascii="Times New Roman" w:eastAsia="SimSun" w:hAnsi="Times New Roman"/>
          <w:sz w:val="20"/>
          <w:szCs w:val="20"/>
          <w:lang w:val="en-US" w:eastAsia="en-US"/>
        </w:rPr>
        <w:t xml:space="preserve">CU A to CU B, </w:t>
      </w:r>
      <w:r w:rsidR="00B87EF2">
        <w:rPr>
          <w:rFonts w:ascii="Times New Roman" w:eastAsia="SimSun" w:hAnsi="Times New Roman"/>
          <w:sz w:val="20"/>
          <w:szCs w:val="20"/>
          <w:lang w:val="en-US" w:eastAsia="en-US"/>
        </w:rPr>
        <w:t>step 2: CU B to</w:t>
      </w:r>
      <w:r>
        <w:rPr>
          <w:rFonts w:ascii="Times New Roman" w:eastAsia="SimSun" w:hAnsi="Times New Roman"/>
          <w:sz w:val="20"/>
          <w:szCs w:val="20"/>
          <w:lang w:val="en-US" w:eastAsia="en-US"/>
        </w:rPr>
        <w:t xml:space="preserve"> CU A</w:t>
      </w:r>
      <w:r w:rsidR="00B87EF2">
        <w:rPr>
          <w:rFonts w:ascii="Times New Roman" w:eastAsia="SimSun" w:hAnsi="Times New Roman"/>
          <w:sz w:val="20"/>
          <w:szCs w:val="20"/>
          <w:lang w:val="en-US" w:eastAsia="en-US"/>
        </w:rPr>
        <w:t xml:space="preserve">. </w:t>
      </w:r>
    </w:p>
    <w:p w14:paraId="29FDA416" w14:textId="48AF7468" w:rsidR="00B87EF2" w:rsidRDefault="00B87EF2" w:rsidP="004A113C">
      <w:pPr>
        <w:pStyle w:val="Doc-text2"/>
        <w:ind w:left="0" w:firstLine="0"/>
        <w:rPr>
          <w:rFonts w:ascii="Times New Roman" w:eastAsia="SimSun" w:hAnsi="Times New Roman"/>
          <w:sz w:val="20"/>
          <w:szCs w:val="20"/>
          <w:lang w:val="en-US" w:eastAsia="en-US"/>
        </w:rPr>
      </w:pPr>
      <w:r>
        <w:rPr>
          <w:rFonts w:ascii="Times New Roman" w:eastAsia="SimSun" w:hAnsi="Times New Roman"/>
          <w:sz w:val="20"/>
          <w:szCs w:val="20"/>
          <w:lang w:val="en-US" w:eastAsia="en-US"/>
        </w:rPr>
        <w:t>Following the HO procedure, in step A, CU A will deliver the key to CU B, in step 2, CU B will deliver the key to CU A for the HO. The key derivation</w:t>
      </w:r>
      <w:r w:rsidR="003E6304">
        <w:rPr>
          <w:rFonts w:ascii="Times New Roman" w:eastAsia="SimSun" w:hAnsi="Times New Roman" w:hint="eastAsia"/>
          <w:sz w:val="20"/>
          <w:szCs w:val="20"/>
          <w:lang w:val="en-US"/>
        </w:rPr>
        <w:t>s</w:t>
      </w:r>
      <w:r>
        <w:rPr>
          <w:rFonts w:ascii="Times New Roman" w:eastAsia="SimSun" w:hAnsi="Times New Roman"/>
          <w:sz w:val="20"/>
          <w:szCs w:val="20"/>
          <w:lang w:val="en-US" w:eastAsia="en-US"/>
        </w:rPr>
        <w:t xml:space="preserve"> are based on different NCC and </w:t>
      </w:r>
      <w:proofErr w:type="spellStart"/>
      <w:r>
        <w:rPr>
          <w:rFonts w:ascii="Times New Roman" w:eastAsia="SimSun" w:hAnsi="Times New Roman"/>
          <w:sz w:val="20"/>
          <w:szCs w:val="20"/>
          <w:lang w:val="en-US" w:eastAsia="en-US"/>
        </w:rPr>
        <w:t>K_gNB</w:t>
      </w:r>
      <w:proofErr w:type="spellEnd"/>
      <w:r>
        <w:rPr>
          <w:rFonts w:ascii="Times New Roman" w:eastAsia="SimSun" w:hAnsi="Times New Roman"/>
          <w:sz w:val="20"/>
          <w:szCs w:val="20"/>
          <w:lang w:val="en-US" w:eastAsia="en-US"/>
        </w:rPr>
        <w:t xml:space="preserve">. The horizontal key derivation is used when the </w:t>
      </w:r>
      <w:proofErr w:type="spellStart"/>
      <w:r>
        <w:rPr>
          <w:rFonts w:ascii="Times New Roman" w:eastAsia="SimSun" w:hAnsi="Times New Roman"/>
          <w:sz w:val="20"/>
          <w:szCs w:val="20"/>
          <w:lang w:val="en-US" w:eastAsia="en-US"/>
        </w:rPr>
        <w:t>gNB</w:t>
      </w:r>
      <w:proofErr w:type="spellEnd"/>
      <w:r>
        <w:rPr>
          <w:rFonts w:ascii="Times New Roman" w:eastAsia="SimSun" w:hAnsi="Times New Roman"/>
          <w:sz w:val="20"/>
          <w:szCs w:val="20"/>
          <w:lang w:val="en-US" w:eastAsia="en-US"/>
        </w:rPr>
        <w:t xml:space="preserve"> has no new fresh {NH, NCC} pair, which is not appli</w:t>
      </w:r>
      <w:r w:rsidR="003E6304">
        <w:rPr>
          <w:rFonts w:ascii="Times New Roman" w:eastAsia="SimSun" w:hAnsi="Times New Roman"/>
          <w:sz w:val="20"/>
          <w:szCs w:val="20"/>
          <w:lang w:val="en-US" w:eastAsia="en-US"/>
        </w:rPr>
        <w:t>cable</w:t>
      </w:r>
      <w:r>
        <w:rPr>
          <w:rFonts w:ascii="Times New Roman" w:eastAsia="SimSun" w:hAnsi="Times New Roman"/>
          <w:sz w:val="20"/>
          <w:szCs w:val="20"/>
          <w:lang w:val="en-US" w:eastAsia="en-US"/>
        </w:rPr>
        <w:t xml:space="preserve"> for this case. </w:t>
      </w:r>
      <w:proofErr w:type="gramStart"/>
      <w:r>
        <w:rPr>
          <w:rFonts w:ascii="Times New Roman" w:eastAsia="SimSun" w:hAnsi="Times New Roman"/>
          <w:sz w:val="20"/>
          <w:szCs w:val="20"/>
          <w:lang w:val="en-US" w:eastAsia="en-US"/>
        </w:rPr>
        <w:t>Thus</w:t>
      </w:r>
      <w:proofErr w:type="gramEnd"/>
      <w:r>
        <w:rPr>
          <w:rFonts w:ascii="Times New Roman" w:eastAsia="SimSun" w:hAnsi="Times New Roman"/>
          <w:sz w:val="20"/>
          <w:szCs w:val="20"/>
          <w:lang w:val="en-US" w:eastAsia="en-US"/>
        </w:rPr>
        <w:t xml:space="preserve"> horizontal key derivation is not a suitable mechanism here</w:t>
      </w:r>
      <w:r w:rsidR="00223561">
        <w:rPr>
          <w:rFonts w:ascii="Times New Roman" w:eastAsia="SimSun" w:hAnsi="Times New Roman"/>
          <w:sz w:val="20"/>
          <w:szCs w:val="20"/>
          <w:lang w:val="en-US" w:eastAsia="en-US"/>
        </w:rPr>
        <w:t xml:space="preserve"> if NCC is updated after every switch. </w:t>
      </w:r>
    </w:p>
    <w:p w14:paraId="6B7F43E0" w14:textId="76B7C01A" w:rsidR="00B87EF2" w:rsidRPr="00BA7274" w:rsidRDefault="00B87EF2" w:rsidP="004A113C">
      <w:pPr>
        <w:pStyle w:val="Doc-text2"/>
        <w:ind w:left="0" w:firstLine="0"/>
        <w:rPr>
          <w:rFonts w:ascii="Times New Roman" w:eastAsia="SimSun" w:hAnsi="Times New Roman"/>
          <w:sz w:val="20"/>
          <w:szCs w:val="20"/>
          <w:lang w:val="en-US"/>
        </w:rPr>
      </w:pPr>
      <w:r w:rsidRPr="00B87EF2">
        <w:rPr>
          <w:rFonts w:ascii="Times New Roman" w:eastAsia="SimSun" w:hAnsi="Times New Roman"/>
          <w:b/>
          <w:bCs/>
          <w:sz w:val="20"/>
          <w:szCs w:val="20"/>
          <w:lang w:val="en-US" w:eastAsia="en-US"/>
        </w:rPr>
        <w:t xml:space="preserve">Proposal </w:t>
      </w:r>
      <w:r w:rsidR="00F87DE0">
        <w:rPr>
          <w:rFonts w:ascii="Times New Roman" w:eastAsia="SimSun" w:hAnsi="Times New Roman"/>
          <w:b/>
          <w:bCs/>
          <w:sz w:val="20"/>
          <w:szCs w:val="20"/>
          <w:lang w:val="en-US" w:eastAsia="en-US"/>
        </w:rPr>
        <w:t>2</w:t>
      </w:r>
      <w:r w:rsidRPr="00B87EF2">
        <w:rPr>
          <w:rFonts w:ascii="Times New Roman" w:eastAsia="SimSun" w:hAnsi="Times New Roman"/>
          <w:b/>
          <w:bCs/>
          <w:sz w:val="20"/>
          <w:szCs w:val="20"/>
          <w:lang w:val="en-US" w:eastAsia="en-US"/>
        </w:rPr>
        <w:t>:</w:t>
      </w:r>
      <w:r>
        <w:rPr>
          <w:rFonts w:ascii="Times New Roman" w:eastAsia="SimSun" w:hAnsi="Times New Roman"/>
          <w:sz w:val="20"/>
          <w:szCs w:val="20"/>
          <w:lang w:val="en-US" w:eastAsia="en-US"/>
        </w:rPr>
        <w:t xml:space="preserve"> Horizontal key derivation is not a suitable mechanism here</w:t>
      </w:r>
      <w:r w:rsidR="00223561">
        <w:rPr>
          <w:rFonts w:ascii="Times New Roman" w:eastAsia="SimSun" w:hAnsi="Times New Roman"/>
          <w:sz w:val="20"/>
          <w:szCs w:val="20"/>
          <w:lang w:val="en-US" w:eastAsia="en-US"/>
        </w:rPr>
        <w:t xml:space="preserve"> when the </w:t>
      </w:r>
      <w:r w:rsidR="000F73CF">
        <w:rPr>
          <w:rFonts w:ascii="Times New Roman" w:eastAsia="SimSun" w:hAnsi="Times New Roman"/>
          <w:sz w:val="20"/>
          <w:szCs w:val="20"/>
          <w:lang w:val="en-US" w:eastAsia="en-US"/>
        </w:rPr>
        <w:t>NCC is updated after every switch.</w:t>
      </w:r>
    </w:p>
    <w:p w14:paraId="2F7EE5FB" w14:textId="46E04E52" w:rsidR="00170EC2" w:rsidRPr="00281844" w:rsidRDefault="00170EC2" w:rsidP="00170EC2">
      <w:pPr>
        <w:pStyle w:val="Doc-text2"/>
        <w:numPr>
          <w:ilvl w:val="0"/>
          <w:numId w:val="11"/>
        </w:numPr>
        <w:rPr>
          <w:rFonts w:ascii="Times New Roman" w:eastAsia="SimSun" w:hAnsi="Times New Roman"/>
          <w:b/>
          <w:bCs/>
          <w:sz w:val="20"/>
          <w:szCs w:val="20"/>
          <w:lang w:val="en-US" w:eastAsia="en-US"/>
        </w:rPr>
      </w:pPr>
      <w:r w:rsidRPr="00281844">
        <w:rPr>
          <w:rFonts w:ascii="Times New Roman" w:eastAsia="SimSun" w:hAnsi="Times New Roman"/>
          <w:b/>
          <w:bCs/>
          <w:sz w:val="20"/>
          <w:szCs w:val="20"/>
          <w:lang w:val="en-GB" w:eastAsia="en-US"/>
        </w:rPr>
        <w:lastRenderedPageBreak/>
        <w:t>How to avoid synchronisation failure</w:t>
      </w:r>
      <w:r w:rsidR="00B87EF2" w:rsidRPr="00281844">
        <w:rPr>
          <w:rFonts w:ascii="Times New Roman" w:eastAsia="SimSun" w:hAnsi="Times New Roman"/>
          <w:b/>
          <w:bCs/>
          <w:sz w:val="20"/>
          <w:szCs w:val="20"/>
          <w:lang w:val="en-GB" w:eastAsia="en-US"/>
        </w:rPr>
        <w:t>?</w:t>
      </w:r>
    </w:p>
    <w:p w14:paraId="053A503B" w14:textId="64AD5BE9" w:rsidR="00281844" w:rsidRDefault="00B87EF2" w:rsidP="002756C0">
      <w:pPr>
        <w:pStyle w:val="Doc-text2"/>
        <w:ind w:left="0" w:firstLine="0"/>
        <w:rPr>
          <w:rFonts w:ascii="Times New Roman" w:eastAsia="SimSun" w:hAnsi="Times New Roman" w:hint="eastAsia"/>
          <w:sz w:val="20"/>
          <w:szCs w:val="20"/>
          <w:lang w:val="en-US"/>
        </w:rPr>
      </w:pPr>
      <w:r>
        <w:rPr>
          <w:rFonts w:ascii="Times New Roman" w:eastAsia="SimSun" w:hAnsi="Times New Roman"/>
          <w:sz w:val="20"/>
          <w:szCs w:val="20"/>
          <w:lang w:val="en-US" w:eastAsia="en-US"/>
        </w:rPr>
        <w:t xml:space="preserve">The synchronization failure avoidance should consider the detailed security procedures. If the solution is involving the list of NCC and the AMF, then </w:t>
      </w:r>
      <w:r w:rsidR="002756C0">
        <w:rPr>
          <w:rFonts w:ascii="Times New Roman" w:eastAsia="SimSun" w:hAnsi="Times New Roman"/>
          <w:sz w:val="20"/>
          <w:szCs w:val="20"/>
          <w:lang w:val="en-US" w:eastAsia="en-US"/>
        </w:rPr>
        <w:t>UE</w:t>
      </w:r>
      <w:r w:rsidR="002E357B">
        <w:rPr>
          <w:rFonts w:ascii="Times New Roman" w:eastAsia="SimSun" w:hAnsi="Times New Roman"/>
          <w:sz w:val="20"/>
          <w:szCs w:val="20"/>
          <w:lang w:val="en-US" w:eastAsia="en-US"/>
        </w:rPr>
        <w:t xml:space="preserve">, </w:t>
      </w:r>
      <w:proofErr w:type="spellStart"/>
      <w:r w:rsidR="002E357B">
        <w:rPr>
          <w:rFonts w:ascii="Times New Roman" w:eastAsia="SimSun" w:hAnsi="Times New Roman"/>
          <w:sz w:val="20"/>
          <w:szCs w:val="20"/>
          <w:lang w:val="en-US" w:eastAsia="en-US"/>
        </w:rPr>
        <w:t>gNBs</w:t>
      </w:r>
      <w:proofErr w:type="spellEnd"/>
      <w:r w:rsidR="002E357B">
        <w:rPr>
          <w:rFonts w:ascii="Times New Roman" w:eastAsia="SimSun" w:hAnsi="Times New Roman"/>
          <w:sz w:val="20"/>
          <w:szCs w:val="20"/>
          <w:lang w:val="en-US" w:eastAsia="en-US"/>
        </w:rPr>
        <w:t xml:space="preserve"> </w:t>
      </w:r>
      <w:r w:rsidR="002756C0">
        <w:rPr>
          <w:rFonts w:ascii="Times New Roman" w:eastAsia="SimSun" w:hAnsi="Times New Roman"/>
          <w:sz w:val="20"/>
          <w:szCs w:val="20"/>
          <w:lang w:val="en-US" w:eastAsia="en-US"/>
        </w:rPr>
        <w:t xml:space="preserve">and AMF should follow the preconfigured sequence to use the NCC for the next switch. One possibility is to reuse the NGAP PATH SWITCH COMPLETE to indicate the </w:t>
      </w:r>
      <w:r w:rsidR="002E357B">
        <w:rPr>
          <w:rFonts w:ascii="Times New Roman" w:eastAsia="SimSun" w:hAnsi="Times New Roman"/>
          <w:sz w:val="20"/>
          <w:szCs w:val="20"/>
          <w:lang w:val="en-US" w:eastAsia="en-US"/>
        </w:rPr>
        <w:t>next</w:t>
      </w:r>
      <w:r w:rsidR="002756C0">
        <w:rPr>
          <w:rFonts w:ascii="Times New Roman" w:eastAsia="SimSun" w:hAnsi="Times New Roman"/>
          <w:sz w:val="20"/>
          <w:szCs w:val="20"/>
          <w:lang w:val="en-US" w:eastAsia="en-US"/>
        </w:rPr>
        <w:t xml:space="preserve"> NCC used in last switch. </w:t>
      </w:r>
    </w:p>
    <w:p w14:paraId="1AEEC248" w14:textId="242909FE" w:rsidR="002756C0" w:rsidRDefault="002756C0" w:rsidP="002756C0">
      <w:pPr>
        <w:pStyle w:val="Doc-text2"/>
        <w:ind w:left="0" w:firstLine="0"/>
        <w:rPr>
          <w:rFonts w:ascii="Times New Roman" w:eastAsia="SimSun" w:hAnsi="Times New Roman"/>
          <w:sz w:val="20"/>
          <w:szCs w:val="20"/>
          <w:lang w:val="en-US" w:eastAsia="en-US"/>
        </w:rPr>
      </w:pPr>
      <w:r>
        <w:rPr>
          <w:rFonts w:ascii="Times New Roman" w:eastAsia="SimSun" w:hAnsi="Times New Roman"/>
          <w:sz w:val="20"/>
          <w:szCs w:val="20"/>
          <w:lang w:val="en-US" w:eastAsia="en-US"/>
        </w:rPr>
        <w:t xml:space="preserve">If the solution is not involving the AMF, then </w:t>
      </w:r>
      <w:r w:rsidR="00281844">
        <w:rPr>
          <w:rFonts w:ascii="Times New Roman" w:eastAsia="SimSun" w:hAnsi="Times New Roman"/>
          <w:sz w:val="20"/>
          <w:szCs w:val="20"/>
          <w:lang w:val="en-US" w:eastAsia="en-US"/>
        </w:rPr>
        <w:t xml:space="preserve">MAC CE or </w:t>
      </w:r>
      <w:proofErr w:type="spellStart"/>
      <w:r>
        <w:rPr>
          <w:rFonts w:ascii="Times New Roman" w:eastAsia="SimSun" w:hAnsi="Times New Roman"/>
          <w:sz w:val="20"/>
          <w:szCs w:val="20"/>
          <w:lang w:val="en-US" w:eastAsia="en-US"/>
        </w:rPr>
        <w:t>RRC</w:t>
      </w:r>
      <w:r w:rsidR="00281844">
        <w:rPr>
          <w:rFonts w:ascii="Times New Roman" w:eastAsia="SimSun" w:hAnsi="Times New Roman"/>
          <w:sz w:val="20"/>
          <w:szCs w:val="20"/>
          <w:lang w:val="en-US" w:eastAsia="en-US"/>
        </w:rPr>
        <w:t>Reconfiguration</w:t>
      </w:r>
      <w:proofErr w:type="spellEnd"/>
      <w:r>
        <w:rPr>
          <w:rFonts w:ascii="Times New Roman" w:eastAsia="SimSun" w:hAnsi="Times New Roman"/>
          <w:sz w:val="20"/>
          <w:szCs w:val="20"/>
          <w:lang w:val="en-US" w:eastAsia="en-US"/>
        </w:rPr>
        <w:t xml:space="preserve"> </w:t>
      </w:r>
      <w:r w:rsidR="00281844">
        <w:rPr>
          <w:rFonts w:ascii="Times New Roman" w:eastAsia="SimSun" w:hAnsi="Times New Roman"/>
          <w:sz w:val="20"/>
          <w:szCs w:val="20"/>
          <w:lang w:val="en-US" w:eastAsia="en-US"/>
        </w:rPr>
        <w:t xml:space="preserve">can be </w:t>
      </w:r>
      <w:r>
        <w:rPr>
          <w:rFonts w:ascii="Times New Roman" w:eastAsia="SimSun" w:hAnsi="Times New Roman"/>
          <w:sz w:val="20"/>
          <w:szCs w:val="20"/>
          <w:lang w:val="en-US" w:eastAsia="en-US"/>
        </w:rPr>
        <w:t>used to indicate to UE about which NCC to be used for next switch. This NCC is provided from AMF</w:t>
      </w:r>
      <w:r w:rsidR="00281844">
        <w:rPr>
          <w:rFonts w:ascii="Times New Roman" w:eastAsia="SimSun" w:hAnsi="Times New Roman"/>
          <w:sz w:val="20"/>
          <w:szCs w:val="20"/>
          <w:lang w:val="en-US" w:eastAsia="en-US"/>
        </w:rPr>
        <w:t xml:space="preserve"> to </w:t>
      </w:r>
      <w:proofErr w:type="spellStart"/>
      <w:r w:rsidR="00281844">
        <w:rPr>
          <w:rFonts w:ascii="Times New Roman" w:eastAsia="SimSun" w:hAnsi="Times New Roman"/>
          <w:sz w:val="20"/>
          <w:szCs w:val="20"/>
          <w:lang w:val="en-US" w:eastAsia="en-US"/>
        </w:rPr>
        <w:t>gNB</w:t>
      </w:r>
      <w:proofErr w:type="spellEnd"/>
      <w:r>
        <w:rPr>
          <w:rFonts w:ascii="Times New Roman" w:eastAsia="SimSun" w:hAnsi="Times New Roman"/>
          <w:sz w:val="20"/>
          <w:szCs w:val="20"/>
          <w:lang w:val="en-US" w:eastAsia="en-US"/>
        </w:rPr>
        <w:t xml:space="preserve"> through </w:t>
      </w:r>
      <w:r w:rsidR="002E357B">
        <w:rPr>
          <w:rFonts w:ascii="Times New Roman" w:eastAsia="SimSun" w:hAnsi="Times New Roman"/>
          <w:sz w:val="20"/>
          <w:szCs w:val="20"/>
          <w:lang w:val="en-US" w:eastAsia="en-US"/>
        </w:rPr>
        <w:t xml:space="preserve">legacy </w:t>
      </w:r>
      <w:r>
        <w:rPr>
          <w:rFonts w:ascii="Times New Roman" w:eastAsia="SimSun" w:hAnsi="Times New Roman"/>
          <w:sz w:val="20"/>
          <w:szCs w:val="20"/>
          <w:lang w:val="en-US" w:eastAsia="en-US"/>
        </w:rPr>
        <w:t xml:space="preserve">NGAP PATH SWITCH ACK message. </w:t>
      </w:r>
    </w:p>
    <w:p w14:paraId="6C0E2F3B" w14:textId="6EDE3178" w:rsidR="002E357B" w:rsidRPr="002E357B" w:rsidRDefault="002E357B" w:rsidP="002756C0">
      <w:pPr>
        <w:pStyle w:val="Doc-text2"/>
        <w:ind w:left="0" w:firstLine="0"/>
        <w:rPr>
          <w:rFonts w:ascii="Times New Roman" w:eastAsia="SimSun" w:hAnsi="Times New Roman"/>
          <w:sz w:val="20"/>
          <w:szCs w:val="20"/>
          <w:lang w:val="en-US" w:eastAsia="en-US"/>
        </w:rPr>
      </w:pPr>
      <w:r w:rsidRPr="002756C0">
        <w:rPr>
          <w:rFonts w:ascii="Times New Roman" w:eastAsia="SimSun" w:hAnsi="Times New Roman"/>
          <w:b/>
          <w:bCs/>
          <w:sz w:val="20"/>
          <w:szCs w:val="20"/>
          <w:lang w:val="en-US" w:eastAsia="en-US"/>
        </w:rPr>
        <w:t xml:space="preserve">Proposal </w:t>
      </w:r>
      <w:r>
        <w:rPr>
          <w:rFonts w:ascii="Times New Roman" w:eastAsia="SimSun" w:hAnsi="Times New Roman"/>
          <w:b/>
          <w:bCs/>
          <w:sz w:val="20"/>
          <w:szCs w:val="20"/>
          <w:lang w:val="en-US" w:eastAsia="en-US"/>
        </w:rPr>
        <w:t>3</w:t>
      </w:r>
      <w:r w:rsidRPr="002756C0">
        <w:rPr>
          <w:rFonts w:ascii="Times New Roman" w:eastAsia="SimSun" w:hAnsi="Times New Roman"/>
          <w:b/>
          <w:bCs/>
          <w:sz w:val="20"/>
          <w:szCs w:val="20"/>
          <w:lang w:val="en-US" w:eastAsia="en-US"/>
        </w:rPr>
        <w:t>:</w:t>
      </w:r>
      <w:r>
        <w:rPr>
          <w:rFonts w:ascii="Times New Roman" w:eastAsia="SimSun" w:hAnsi="Times New Roman"/>
          <w:b/>
          <w:bCs/>
          <w:sz w:val="20"/>
          <w:szCs w:val="20"/>
          <w:lang w:val="en-US" w:eastAsia="en-US"/>
        </w:rPr>
        <w:t xml:space="preserve"> </w:t>
      </w:r>
      <w:r>
        <w:rPr>
          <w:rFonts w:ascii="Times New Roman" w:eastAsia="SimSun" w:hAnsi="Times New Roman"/>
          <w:sz w:val="20"/>
          <w:szCs w:val="20"/>
          <w:lang w:val="en-US" w:eastAsia="en-US"/>
        </w:rPr>
        <w:t>D</w:t>
      </w:r>
      <w:r w:rsidRPr="002E357B">
        <w:rPr>
          <w:rFonts w:ascii="Times New Roman" w:eastAsia="SimSun" w:hAnsi="Times New Roman"/>
          <w:sz w:val="20"/>
          <w:szCs w:val="20"/>
          <w:lang w:val="en-US" w:eastAsia="en-US"/>
        </w:rPr>
        <w:t xml:space="preserve">epending on the detailed security procedure, the </w:t>
      </w:r>
      <w:r w:rsidRPr="002E357B">
        <w:rPr>
          <w:rFonts w:ascii="Times New Roman" w:eastAsia="SimSun" w:hAnsi="Times New Roman"/>
          <w:sz w:val="20"/>
          <w:szCs w:val="20"/>
          <w:lang w:val="en-GB" w:eastAsia="en-US"/>
        </w:rPr>
        <w:t xml:space="preserve">synchronisation failure can be avoided using different approaches, MAC CE, </w:t>
      </w:r>
      <w:proofErr w:type="spellStart"/>
      <w:r w:rsidRPr="002E357B">
        <w:rPr>
          <w:rFonts w:ascii="Times New Roman" w:eastAsia="SimSun" w:hAnsi="Times New Roman"/>
          <w:sz w:val="20"/>
          <w:szCs w:val="20"/>
          <w:lang w:val="en-US" w:eastAsia="en-US"/>
        </w:rPr>
        <w:t>RRC</w:t>
      </w:r>
      <w:r w:rsidR="00B159CF">
        <w:rPr>
          <w:rFonts w:ascii="Times New Roman" w:eastAsia="SimSun" w:hAnsi="Times New Roman"/>
          <w:sz w:val="20"/>
          <w:szCs w:val="20"/>
          <w:lang w:val="en-US" w:eastAsia="en-US"/>
        </w:rPr>
        <w:t>message</w:t>
      </w:r>
      <w:proofErr w:type="spellEnd"/>
      <w:r w:rsidR="00B159CF">
        <w:rPr>
          <w:rFonts w:ascii="Times New Roman" w:eastAsia="SimSun" w:hAnsi="Times New Roman"/>
          <w:sz w:val="20"/>
          <w:szCs w:val="20"/>
          <w:lang w:val="en-US" w:eastAsia="en-US"/>
        </w:rPr>
        <w:t xml:space="preserve"> (</w:t>
      </w:r>
      <w:proofErr w:type="spellStart"/>
      <w:r w:rsidR="00B159CF">
        <w:rPr>
          <w:rFonts w:ascii="Times New Roman" w:eastAsia="SimSun" w:hAnsi="Times New Roman"/>
          <w:sz w:val="20"/>
          <w:szCs w:val="20"/>
          <w:lang w:val="en-US" w:eastAsia="en-US"/>
        </w:rPr>
        <w:t>i.</w:t>
      </w:r>
      <w:proofErr w:type="gramStart"/>
      <w:r w:rsidR="00B159CF">
        <w:rPr>
          <w:rFonts w:ascii="Times New Roman" w:eastAsia="SimSun" w:hAnsi="Times New Roman"/>
          <w:sz w:val="20"/>
          <w:szCs w:val="20"/>
          <w:lang w:val="en-US" w:eastAsia="en-US"/>
        </w:rPr>
        <w:t>e.RRC</w:t>
      </w:r>
      <w:r w:rsidRPr="002E357B">
        <w:rPr>
          <w:rFonts w:ascii="Times New Roman" w:eastAsia="SimSun" w:hAnsi="Times New Roman"/>
          <w:sz w:val="20"/>
          <w:szCs w:val="20"/>
          <w:lang w:val="en-US" w:eastAsia="en-US"/>
        </w:rPr>
        <w:t>Reconfiguration</w:t>
      </w:r>
      <w:proofErr w:type="spellEnd"/>
      <w:proofErr w:type="gramEnd"/>
      <w:r w:rsidR="00B159CF">
        <w:rPr>
          <w:rFonts w:ascii="Times New Roman" w:eastAsia="SimSun" w:hAnsi="Times New Roman"/>
          <w:sz w:val="20"/>
          <w:szCs w:val="20"/>
          <w:lang w:val="en-US" w:eastAsia="en-US"/>
        </w:rPr>
        <w:t xml:space="preserve">) </w:t>
      </w:r>
      <w:r w:rsidRPr="002E357B">
        <w:rPr>
          <w:rFonts w:ascii="Times New Roman" w:eastAsia="SimSun" w:hAnsi="Times New Roman"/>
          <w:sz w:val="20"/>
          <w:szCs w:val="20"/>
          <w:lang w:val="en-US" w:eastAsia="en-US"/>
        </w:rPr>
        <w:t xml:space="preserve">or NGAP PATH SWITCH/ACK. </w:t>
      </w:r>
    </w:p>
    <w:p w14:paraId="7C30226C" w14:textId="06A23432" w:rsidR="00740359" w:rsidRPr="00281844" w:rsidRDefault="00740359" w:rsidP="00740359">
      <w:pPr>
        <w:pStyle w:val="Doc-text2"/>
        <w:numPr>
          <w:ilvl w:val="0"/>
          <w:numId w:val="11"/>
        </w:numPr>
        <w:rPr>
          <w:rFonts w:ascii="Times New Roman" w:eastAsia="SimSun" w:hAnsi="Times New Roman"/>
          <w:b/>
          <w:bCs/>
          <w:sz w:val="20"/>
          <w:szCs w:val="20"/>
          <w:lang w:val="en-US" w:eastAsia="en-US"/>
        </w:rPr>
      </w:pPr>
      <w:r w:rsidRPr="00281844">
        <w:rPr>
          <w:rFonts w:ascii="Times New Roman" w:eastAsia="SimSun" w:hAnsi="Times New Roman"/>
          <w:b/>
          <w:bCs/>
          <w:sz w:val="20"/>
          <w:szCs w:val="20"/>
          <w:lang w:val="en-GB" w:eastAsia="en-US"/>
        </w:rPr>
        <w:t xml:space="preserve">Is it necessary to have AMF impact? </w:t>
      </w:r>
    </w:p>
    <w:p w14:paraId="3E0FB8C5" w14:textId="01F9386B" w:rsidR="00740359" w:rsidRDefault="0015730C" w:rsidP="00740359">
      <w:pPr>
        <w:pStyle w:val="Doc-text2"/>
        <w:ind w:left="0" w:firstLine="0"/>
        <w:rPr>
          <w:rFonts w:ascii="Times New Roman" w:eastAsia="SimSun" w:hAnsi="Times New Roman"/>
          <w:sz w:val="20"/>
          <w:szCs w:val="20"/>
          <w:lang w:val="en-US" w:eastAsia="en-US"/>
        </w:rPr>
      </w:pPr>
      <w:r>
        <w:rPr>
          <w:rFonts w:ascii="Times New Roman" w:eastAsia="SimSun" w:hAnsi="Times New Roman"/>
          <w:sz w:val="20"/>
          <w:szCs w:val="20"/>
          <w:lang w:val="en-US" w:eastAsia="en-US"/>
        </w:rPr>
        <w:t xml:space="preserve">If a list of NCC is going to be used, then AMF must be impacted, since the list of NCC needs to be provisioned from AMF to </w:t>
      </w:r>
      <w:proofErr w:type="spellStart"/>
      <w:r>
        <w:rPr>
          <w:rFonts w:ascii="Times New Roman" w:eastAsia="SimSun" w:hAnsi="Times New Roman"/>
          <w:sz w:val="20"/>
          <w:szCs w:val="20"/>
          <w:lang w:val="en-US" w:eastAsia="en-US"/>
        </w:rPr>
        <w:t>gNB</w:t>
      </w:r>
      <w:proofErr w:type="spellEnd"/>
      <w:r>
        <w:rPr>
          <w:rFonts w:ascii="Times New Roman" w:eastAsia="SimSun" w:hAnsi="Times New Roman"/>
          <w:sz w:val="20"/>
          <w:szCs w:val="20"/>
          <w:lang w:val="en-US" w:eastAsia="en-US"/>
        </w:rPr>
        <w:t xml:space="preserve"> and UE. However, it is still feasible if AMF still uses one {NH, NCC} pair after UE switches to a CU. The source CU can use this NCC it received from PATH SWITCH ACK to derive 7 keys for other candidate CUs. Vertical key derivation is used here following TS 33.501 key derivation for handover procedure</w:t>
      </w:r>
      <w:r w:rsidR="000F73CF">
        <w:rPr>
          <w:rFonts w:ascii="Times New Roman" w:eastAsia="SimSun" w:hAnsi="Times New Roman"/>
          <w:sz w:val="20"/>
          <w:szCs w:val="20"/>
          <w:lang w:val="en-US" w:eastAsia="en-US"/>
        </w:rPr>
        <w:t xml:space="preserve"> </w:t>
      </w:r>
      <w:r w:rsidR="000F73CF">
        <w:rPr>
          <w:rFonts w:ascii="Times New Roman" w:eastAsia="SimSun" w:hAnsi="Times New Roman" w:hint="eastAsia"/>
          <w:sz w:val="20"/>
          <w:szCs w:val="20"/>
          <w:lang w:val="en-US"/>
        </w:rPr>
        <w:t>while</w:t>
      </w:r>
      <w:r w:rsidR="000F73CF">
        <w:rPr>
          <w:rFonts w:ascii="Times New Roman" w:eastAsia="SimSun" w:hAnsi="Times New Roman"/>
          <w:sz w:val="20"/>
          <w:szCs w:val="20"/>
          <w:lang w:val="en-US"/>
        </w:rPr>
        <w:t xml:space="preserve"> 2-hop security can be achieved</w:t>
      </w:r>
      <w:r>
        <w:rPr>
          <w:rFonts w:ascii="Times New Roman" w:eastAsia="SimSun" w:hAnsi="Times New Roman"/>
          <w:sz w:val="20"/>
          <w:szCs w:val="20"/>
          <w:lang w:val="en-US" w:eastAsia="en-US"/>
        </w:rPr>
        <w:t xml:space="preserve">. </w:t>
      </w:r>
    </w:p>
    <w:p w14:paraId="3CBEB214" w14:textId="13A0A13E" w:rsidR="00281844" w:rsidRDefault="0015730C" w:rsidP="0015730C">
      <w:pPr>
        <w:pStyle w:val="Doc-text2"/>
        <w:ind w:left="0" w:firstLine="0"/>
        <w:rPr>
          <w:rFonts w:ascii="Times New Roman" w:eastAsia="SimSun" w:hAnsi="Times New Roman"/>
          <w:sz w:val="20"/>
          <w:szCs w:val="20"/>
          <w:lang w:val="en-US" w:eastAsia="en-US"/>
        </w:rPr>
      </w:pPr>
      <w:r w:rsidRPr="0015730C">
        <w:rPr>
          <w:rFonts w:ascii="Times New Roman" w:eastAsia="SimSun" w:hAnsi="Times New Roman"/>
          <w:b/>
          <w:bCs/>
          <w:sz w:val="20"/>
          <w:szCs w:val="20"/>
          <w:lang w:val="en-US" w:eastAsia="en-US"/>
        </w:rPr>
        <w:t>Proposal</w:t>
      </w:r>
      <w:r w:rsidR="00F87DE0">
        <w:rPr>
          <w:rFonts w:ascii="Times New Roman" w:eastAsia="SimSun" w:hAnsi="Times New Roman"/>
          <w:b/>
          <w:bCs/>
          <w:sz w:val="20"/>
          <w:szCs w:val="20"/>
          <w:lang w:val="en-US" w:eastAsia="en-US"/>
        </w:rPr>
        <w:t>4</w:t>
      </w:r>
      <w:r w:rsidRPr="0015730C">
        <w:rPr>
          <w:rFonts w:ascii="Times New Roman" w:eastAsia="SimSun" w:hAnsi="Times New Roman"/>
          <w:b/>
          <w:bCs/>
          <w:sz w:val="20"/>
          <w:szCs w:val="20"/>
          <w:lang w:val="en-US" w:eastAsia="en-US"/>
        </w:rPr>
        <w:t>:</w:t>
      </w:r>
      <w:r>
        <w:rPr>
          <w:rFonts w:ascii="Times New Roman" w:eastAsia="SimSun" w:hAnsi="Times New Roman"/>
          <w:sz w:val="20"/>
          <w:szCs w:val="20"/>
          <w:lang w:val="en-US" w:eastAsia="en-US"/>
        </w:rPr>
        <w:t xml:space="preserve"> </w:t>
      </w:r>
      <w:r w:rsidR="003D69AE">
        <w:rPr>
          <w:rFonts w:ascii="Times New Roman" w:eastAsia="SimSun" w:hAnsi="Times New Roman"/>
          <w:sz w:val="20"/>
          <w:szCs w:val="20"/>
          <w:lang w:val="en-US" w:eastAsia="en-US"/>
        </w:rPr>
        <w:t>W</w:t>
      </w:r>
      <w:r>
        <w:rPr>
          <w:rFonts w:ascii="Times New Roman" w:eastAsia="SimSun" w:hAnsi="Times New Roman"/>
          <w:sz w:val="20"/>
          <w:szCs w:val="20"/>
          <w:lang w:val="en-US" w:eastAsia="en-US"/>
        </w:rPr>
        <w:t xml:space="preserve">ithout violating security principles, a mechanism without AMF impact is feasible. </w:t>
      </w:r>
    </w:p>
    <w:p w14:paraId="41BCDFEF" w14:textId="1F0D2B4C" w:rsidR="00281844" w:rsidRPr="00281844" w:rsidRDefault="00281844" w:rsidP="00281844">
      <w:pPr>
        <w:pStyle w:val="Doc-text2"/>
        <w:numPr>
          <w:ilvl w:val="0"/>
          <w:numId w:val="11"/>
        </w:numPr>
        <w:rPr>
          <w:rFonts w:ascii="Times New Roman" w:eastAsia="SimSun" w:hAnsi="Times New Roman"/>
          <w:b/>
          <w:bCs/>
          <w:sz w:val="20"/>
          <w:szCs w:val="20"/>
          <w:lang w:val="en-US" w:eastAsia="en-US"/>
        </w:rPr>
      </w:pPr>
      <w:r>
        <w:rPr>
          <w:rFonts w:ascii="Times New Roman" w:eastAsia="SimSun" w:hAnsi="Times New Roman"/>
          <w:b/>
          <w:bCs/>
          <w:sz w:val="20"/>
          <w:szCs w:val="20"/>
          <w:lang w:val="en-GB" w:eastAsia="en-US"/>
        </w:rPr>
        <w:t xml:space="preserve">Should the list of NCCs to be used or one single NCC is sufficient. </w:t>
      </w:r>
    </w:p>
    <w:p w14:paraId="39DFC876" w14:textId="25A6E90F" w:rsidR="00281844" w:rsidRDefault="00F87DE0" w:rsidP="00281844">
      <w:pPr>
        <w:pStyle w:val="Doc-text2"/>
        <w:ind w:left="0" w:firstLine="0"/>
        <w:rPr>
          <w:rFonts w:ascii="Times New Roman" w:eastAsia="SimSun" w:hAnsi="Times New Roman"/>
          <w:b/>
          <w:bCs/>
          <w:sz w:val="20"/>
          <w:szCs w:val="20"/>
          <w:lang w:val="en-US" w:eastAsia="en-US"/>
        </w:rPr>
      </w:pPr>
      <w:r>
        <w:rPr>
          <w:rFonts w:ascii="Times New Roman" w:eastAsia="SimSun" w:hAnsi="Times New Roman"/>
          <w:sz w:val="20"/>
          <w:szCs w:val="20"/>
          <w:lang w:val="en-US" w:eastAsia="en-US"/>
        </w:rPr>
        <w:t xml:space="preserve">Both options are feasible. </w:t>
      </w:r>
      <w:r w:rsidR="00281844" w:rsidRPr="00281844">
        <w:rPr>
          <w:rFonts w:ascii="Times New Roman" w:eastAsia="SimSun" w:hAnsi="Times New Roman"/>
          <w:sz w:val="20"/>
          <w:szCs w:val="20"/>
          <w:lang w:val="en-US" w:eastAsia="en-US"/>
        </w:rPr>
        <w:t>Using one single NCC and following the legacy NCC configuration procedure (</w:t>
      </w:r>
      <w:proofErr w:type="gramStart"/>
      <w:r w:rsidR="00281844" w:rsidRPr="00281844">
        <w:rPr>
          <w:rFonts w:ascii="Times New Roman" w:eastAsia="SimSun" w:hAnsi="Times New Roman"/>
          <w:sz w:val="20"/>
          <w:szCs w:val="20"/>
          <w:lang w:val="en-US" w:eastAsia="en-US"/>
        </w:rPr>
        <w:t>i.e.</w:t>
      </w:r>
      <w:proofErr w:type="gramEnd"/>
      <w:r w:rsidR="00281844" w:rsidRPr="00281844">
        <w:rPr>
          <w:rFonts w:ascii="Times New Roman" w:eastAsia="SimSun" w:hAnsi="Times New Roman"/>
          <w:sz w:val="20"/>
          <w:szCs w:val="20"/>
          <w:lang w:val="en-US" w:eastAsia="en-US"/>
        </w:rPr>
        <w:t xml:space="preserve"> NGAP PATH SWITCH COMPLETE/ACK) could satisfy the basic requirement for LTM. Configuring a list of NCC will increase the complexity and impact of AMF, </w:t>
      </w:r>
      <w:proofErr w:type="spellStart"/>
      <w:r w:rsidR="00281844" w:rsidRPr="00281844">
        <w:rPr>
          <w:rFonts w:ascii="Times New Roman" w:eastAsia="SimSun" w:hAnsi="Times New Roman"/>
          <w:sz w:val="20"/>
          <w:szCs w:val="20"/>
          <w:lang w:val="en-US" w:eastAsia="en-US"/>
        </w:rPr>
        <w:t>gNB</w:t>
      </w:r>
      <w:proofErr w:type="spellEnd"/>
      <w:r w:rsidR="00281844" w:rsidRPr="00281844">
        <w:rPr>
          <w:rFonts w:ascii="Times New Roman" w:eastAsia="SimSun" w:hAnsi="Times New Roman"/>
          <w:sz w:val="20"/>
          <w:szCs w:val="20"/>
          <w:lang w:val="en-US" w:eastAsia="en-US"/>
        </w:rPr>
        <w:t xml:space="preserve"> and UE.</w:t>
      </w:r>
      <w:r w:rsidR="00281844">
        <w:rPr>
          <w:rFonts w:ascii="Times New Roman" w:eastAsia="SimSun" w:hAnsi="Times New Roman"/>
          <w:b/>
          <w:bCs/>
          <w:sz w:val="20"/>
          <w:szCs w:val="20"/>
          <w:lang w:val="en-US" w:eastAsia="en-US"/>
        </w:rPr>
        <w:t xml:space="preserve"> </w:t>
      </w:r>
    </w:p>
    <w:p w14:paraId="7D4C094E" w14:textId="382356B3" w:rsidR="00281844" w:rsidRPr="002E357B" w:rsidRDefault="00281844" w:rsidP="00281844">
      <w:pPr>
        <w:pStyle w:val="Doc-text2"/>
        <w:ind w:left="0" w:firstLine="0"/>
        <w:rPr>
          <w:rFonts w:ascii="Times New Roman" w:eastAsia="SimSun" w:hAnsi="Times New Roman"/>
          <w:sz w:val="20"/>
          <w:szCs w:val="20"/>
          <w:lang w:val="en-US" w:eastAsia="en-US"/>
        </w:rPr>
      </w:pPr>
      <w:r w:rsidRPr="0015730C">
        <w:rPr>
          <w:rFonts w:ascii="Times New Roman" w:eastAsia="SimSun" w:hAnsi="Times New Roman"/>
          <w:b/>
          <w:bCs/>
          <w:sz w:val="20"/>
          <w:szCs w:val="20"/>
          <w:lang w:val="en-US" w:eastAsia="en-US"/>
        </w:rPr>
        <w:t>Proposal</w:t>
      </w:r>
      <w:r w:rsidR="00F87DE0">
        <w:rPr>
          <w:rFonts w:ascii="Times New Roman" w:eastAsia="SimSun" w:hAnsi="Times New Roman"/>
          <w:b/>
          <w:bCs/>
          <w:sz w:val="20"/>
          <w:szCs w:val="20"/>
          <w:lang w:val="en-US" w:eastAsia="en-US"/>
        </w:rPr>
        <w:t>5</w:t>
      </w:r>
      <w:r w:rsidRPr="0015730C">
        <w:rPr>
          <w:rFonts w:ascii="Times New Roman" w:eastAsia="SimSun" w:hAnsi="Times New Roman"/>
          <w:b/>
          <w:bCs/>
          <w:sz w:val="20"/>
          <w:szCs w:val="20"/>
          <w:lang w:val="en-US" w:eastAsia="en-US"/>
        </w:rPr>
        <w:t>:</w:t>
      </w:r>
      <w:r w:rsidRPr="00281844">
        <w:rPr>
          <w:rFonts w:ascii="Times New Roman" w:eastAsia="SimSun" w:hAnsi="Times New Roman"/>
          <w:b/>
          <w:bCs/>
          <w:sz w:val="20"/>
          <w:szCs w:val="20"/>
          <w:lang w:val="en-US" w:eastAsia="en-US"/>
        </w:rPr>
        <w:t xml:space="preserve"> </w:t>
      </w:r>
      <w:r w:rsidR="00F87DE0" w:rsidRPr="002E357B">
        <w:rPr>
          <w:rFonts w:ascii="Times New Roman" w:eastAsia="SimSun" w:hAnsi="Times New Roman"/>
          <w:sz w:val="20"/>
          <w:szCs w:val="20"/>
          <w:lang w:val="en-US" w:eastAsia="en-US"/>
        </w:rPr>
        <w:t xml:space="preserve">Both options are feasible. </w:t>
      </w:r>
      <w:r w:rsidRPr="002E357B">
        <w:rPr>
          <w:rFonts w:ascii="Times New Roman" w:eastAsia="SimSun" w:hAnsi="Times New Roman"/>
          <w:sz w:val="20"/>
          <w:szCs w:val="20"/>
          <w:lang w:val="en-US" w:eastAsia="en-US"/>
        </w:rPr>
        <w:t xml:space="preserve">One single NCC is the simplest approach to realize the LTM security key derivation. </w:t>
      </w:r>
    </w:p>
    <w:p w14:paraId="545A18C7" w14:textId="77777777" w:rsidR="003E5F43" w:rsidRDefault="00281844" w:rsidP="0015730C">
      <w:pPr>
        <w:pStyle w:val="Doc-text2"/>
        <w:ind w:left="0" w:firstLine="0"/>
        <w:rPr>
          <w:rFonts w:ascii="Times New Roman" w:eastAsia="SimSun" w:hAnsi="Times New Roman"/>
          <w:sz w:val="20"/>
          <w:szCs w:val="20"/>
          <w:lang w:val="en-US" w:eastAsia="en-US"/>
        </w:rPr>
      </w:pPr>
      <w:r>
        <w:rPr>
          <w:rFonts w:ascii="Times New Roman" w:eastAsia="SimSun" w:hAnsi="Times New Roman"/>
          <w:sz w:val="20"/>
          <w:szCs w:val="20"/>
          <w:lang w:val="en-US" w:eastAsia="en-US"/>
        </w:rPr>
        <w:t xml:space="preserve">Based on the discussion above, there are 2 options for the LTM security procedure. </w:t>
      </w:r>
    </w:p>
    <w:p w14:paraId="5FA1C2A6" w14:textId="5A558F31" w:rsidR="00281844" w:rsidRPr="00D95C61" w:rsidRDefault="003E5F43" w:rsidP="0015730C">
      <w:pPr>
        <w:pStyle w:val="Doc-text2"/>
        <w:ind w:left="0" w:firstLine="0"/>
        <w:rPr>
          <w:rFonts w:ascii="Times New Roman" w:eastAsia="SimSun" w:hAnsi="Times New Roman"/>
          <w:b/>
          <w:bCs/>
          <w:sz w:val="20"/>
          <w:szCs w:val="20"/>
          <w:lang w:val="en-US" w:eastAsia="en-US"/>
        </w:rPr>
      </w:pPr>
      <w:r w:rsidRPr="00D95C61">
        <w:rPr>
          <w:rFonts w:ascii="Times New Roman" w:eastAsia="SimSun" w:hAnsi="Times New Roman"/>
          <w:b/>
          <w:bCs/>
          <w:sz w:val="20"/>
          <w:szCs w:val="20"/>
          <w:lang w:val="en-US" w:eastAsia="en-US"/>
        </w:rPr>
        <w:t>Option#1: MAC CE based NCC delivery.</w:t>
      </w:r>
    </w:p>
    <w:p w14:paraId="2013C2A9" w14:textId="71993748" w:rsidR="003E5F43" w:rsidRDefault="003E5F43" w:rsidP="003E5F43">
      <w:pPr>
        <w:pStyle w:val="Doc-text2"/>
        <w:ind w:left="0" w:firstLine="0"/>
        <w:rPr>
          <w:rFonts w:ascii="Times New Roman" w:eastAsia="SimSun" w:hAnsi="Times New Roman"/>
          <w:sz w:val="20"/>
          <w:szCs w:val="20"/>
          <w:lang w:val="en-US" w:eastAsia="en-US"/>
        </w:rPr>
      </w:pPr>
      <w:r>
        <w:rPr>
          <w:rFonts w:ascii="Times New Roman" w:eastAsia="SimSun" w:hAnsi="Times New Roman"/>
          <w:sz w:val="20"/>
          <w:szCs w:val="20"/>
          <w:lang w:val="en-US" w:eastAsia="en-US"/>
        </w:rPr>
        <w:t>The exemplary of the option#1</w:t>
      </w:r>
      <w:r w:rsidR="001D3017">
        <w:rPr>
          <w:rFonts w:ascii="Times New Roman" w:eastAsia="SimSun" w:hAnsi="Times New Roman"/>
          <w:sz w:val="20"/>
          <w:szCs w:val="20"/>
          <w:lang w:val="en-US" w:eastAsia="en-US"/>
        </w:rPr>
        <w:t xml:space="preserve"> (details in S3-24</w:t>
      </w:r>
      <w:r w:rsidR="00E26A47">
        <w:rPr>
          <w:rFonts w:ascii="Times New Roman" w:eastAsia="SimSun" w:hAnsi="Times New Roman"/>
          <w:sz w:val="20"/>
          <w:szCs w:val="20"/>
          <w:lang w:val="en-US" w:eastAsia="en-US"/>
        </w:rPr>
        <w:t>2997</w:t>
      </w:r>
      <w:r w:rsidR="001D3017">
        <w:rPr>
          <w:rFonts w:ascii="Times New Roman" w:eastAsia="SimSun" w:hAnsi="Times New Roman"/>
          <w:sz w:val="20"/>
          <w:szCs w:val="20"/>
          <w:lang w:val="en-US" w:eastAsia="en-US"/>
        </w:rPr>
        <w:t>)</w:t>
      </w:r>
    </w:p>
    <w:p w14:paraId="067E1126" w14:textId="6D475C0D" w:rsidR="003E5F43" w:rsidRDefault="00310B41" w:rsidP="0015730C">
      <w:pPr>
        <w:pStyle w:val="Doc-text2"/>
        <w:ind w:left="0" w:firstLine="0"/>
        <w:rPr>
          <w:rFonts w:ascii="Times New Roman" w:eastAsia="SimSun" w:hAnsi="Times New Roman"/>
          <w:sz w:val="20"/>
          <w:szCs w:val="20"/>
          <w:lang w:val="en-US" w:eastAsia="en-US"/>
        </w:rPr>
      </w:pPr>
      <w:r w:rsidRPr="00310B41">
        <w:rPr>
          <w:rFonts w:ascii="Times New Roman" w:eastAsia="SimSun" w:hAnsi="Times New Roman"/>
          <w:noProof/>
          <w:sz w:val="20"/>
          <w:szCs w:val="20"/>
          <w:lang w:val="en-US" w:eastAsia="en-US"/>
        </w:rPr>
        <w:drawing>
          <wp:inline distT="0" distB="0" distL="0" distR="0" wp14:anchorId="65A34AB1" wp14:editId="67AF53C2">
            <wp:extent cx="6120765" cy="2589530"/>
            <wp:effectExtent l="0" t="0" r="635" b="1270"/>
            <wp:docPr id="676063604" name="Picture 1"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063604" name="Picture 1" descr="A diagram of a computer program&#10;&#10;Description automatically generated with medium confidence"/>
                    <pic:cNvPicPr/>
                  </pic:nvPicPr>
                  <pic:blipFill>
                    <a:blip r:embed="rId8"/>
                    <a:stretch>
                      <a:fillRect/>
                    </a:stretch>
                  </pic:blipFill>
                  <pic:spPr>
                    <a:xfrm>
                      <a:off x="0" y="0"/>
                      <a:ext cx="6120765" cy="2589530"/>
                    </a:xfrm>
                    <a:prstGeom prst="rect">
                      <a:avLst/>
                    </a:prstGeom>
                  </pic:spPr>
                </pic:pic>
              </a:graphicData>
            </a:graphic>
          </wp:inline>
        </w:drawing>
      </w:r>
    </w:p>
    <w:p w14:paraId="3AC08AE5" w14:textId="35108A10" w:rsidR="003E5F43" w:rsidRPr="00D95C61" w:rsidRDefault="003E5F43" w:rsidP="0015730C">
      <w:pPr>
        <w:pStyle w:val="Doc-text2"/>
        <w:ind w:left="0" w:firstLine="0"/>
        <w:rPr>
          <w:rFonts w:ascii="Apple Color Emoji" w:eastAsia="SimSun" w:hAnsi="Apple Color Emoji"/>
          <w:b/>
          <w:bCs/>
          <w:sz w:val="20"/>
          <w:szCs w:val="20"/>
          <w:lang w:val="en-US" w:eastAsia="en-US"/>
        </w:rPr>
      </w:pPr>
      <w:r w:rsidRPr="00D95C61">
        <w:rPr>
          <w:rFonts w:ascii="Times New Roman" w:eastAsia="SimSun" w:hAnsi="Times New Roman"/>
          <w:b/>
          <w:bCs/>
          <w:sz w:val="20"/>
          <w:szCs w:val="20"/>
          <w:lang w:val="en-US" w:eastAsia="en-US"/>
        </w:rPr>
        <w:t xml:space="preserve">Option#2: RRC based NCC delivery. </w:t>
      </w:r>
    </w:p>
    <w:p w14:paraId="2CB2B30F" w14:textId="2EB0FCBA" w:rsidR="0015730C" w:rsidRDefault="003E5F43" w:rsidP="0015730C">
      <w:pPr>
        <w:pStyle w:val="Doc-text2"/>
        <w:ind w:left="0" w:firstLine="0"/>
        <w:rPr>
          <w:rFonts w:ascii="Times New Roman" w:eastAsia="SimSun" w:hAnsi="Times New Roman"/>
          <w:sz w:val="20"/>
          <w:szCs w:val="20"/>
          <w:lang w:val="en-US" w:eastAsia="en-US"/>
        </w:rPr>
      </w:pPr>
      <w:r>
        <w:rPr>
          <w:rFonts w:ascii="Times New Roman" w:eastAsia="SimSun" w:hAnsi="Times New Roman"/>
          <w:sz w:val="20"/>
          <w:szCs w:val="20"/>
          <w:lang w:val="en-US" w:eastAsia="en-US"/>
        </w:rPr>
        <w:t xml:space="preserve">The exemplary </w:t>
      </w:r>
      <w:r w:rsidR="0015730C">
        <w:rPr>
          <w:rFonts w:ascii="Times New Roman" w:eastAsia="SimSun" w:hAnsi="Times New Roman"/>
          <w:sz w:val="20"/>
          <w:szCs w:val="20"/>
          <w:lang w:val="en-US" w:eastAsia="en-US"/>
        </w:rPr>
        <w:t xml:space="preserve">of the </w:t>
      </w:r>
      <w:r>
        <w:rPr>
          <w:rFonts w:ascii="Times New Roman" w:eastAsia="SimSun" w:hAnsi="Times New Roman"/>
          <w:sz w:val="20"/>
          <w:szCs w:val="20"/>
          <w:lang w:val="en-US" w:eastAsia="en-US"/>
        </w:rPr>
        <w:t>option#2</w:t>
      </w:r>
      <w:r w:rsidR="0015730C">
        <w:rPr>
          <w:rFonts w:ascii="Times New Roman" w:eastAsia="SimSun" w:hAnsi="Times New Roman"/>
          <w:sz w:val="20"/>
          <w:szCs w:val="20"/>
          <w:lang w:val="en-US" w:eastAsia="en-US"/>
        </w:rPr>
        <w:t xml:space="preserve"> </w:t>
      </w:r>
      <w:r w:rsidR="001D3017">
        <w:rPr>
          <w:rFonts w:ascii="Times New Roman" w:eastAsia="SimSun" w:hAnsi="Times New Roman"/>
          <w:sz w:val="20"/>
          <w:szCs w:val="20"/>
          <w:lang w:val="en-US" w:eastAsia="en-US"/>
        </w:rPr>
        <w:t>(details in S3-24</w:t>
      </w:r>
      <w:r w:rsidR="00E26A47">
        <w:rPr>
          <w:rFonts w:ascii="Times New Roman" w:eastAsia="SimSun" w:hAnsi="Times New Roman"/>
          <w:sz w:val="20"/>
          <w:szCs w:val="20"/>
          <w:lang w:val="en-US" w:eastAsia="en-US"/>
        </w:rPr>
        <w:t>2998</w:t>
      </w:r>
      <w:r w:rsidR="001D3017">
        <w:rPr>
          <w:rFonts w:ascii="Times New Roman" w:eastAsia="SimSun" w:hAnsi="Times New Roman"/>
          <w:sz w:val="20"/>
          <w:szCs w:val="20"/>
          <w:lang w:val="en-US" w:eastAsia="en-US"/>
        </w:rPr>
        <w:t>)</w:t>
      </w:r>
      <w:r w:rsidR="00D35FE9">
        <w:rPr>
          <w:rFonts w:ascii="Times New Roman" w:eastAsia="SimSun" w:hAnsi="Times New Roman"/>
          <w:sz w:val="20"/>
          <w:szCs w:val="20"/>
          <w:lang w:val="en-US" w:eastAsia="en-US"/>
        </w:rPr>
        <w:t>:</w:t>
      </w:r>
    </w:p>
    <w:p w14:paraId="5D613AE7" w14:textId="49AF00F3" w:rsidR="0015730C" w:rsidRDefault="00310B41" w:rsidP="0015730C">
      <w:pPr>
        <w:pStyle w:val="Doc-text2"/>
        <w:ind w:left="0" w:firstLine="0"/>
        <w:rPr>
          <w:rFonts w:ascii="Times New Roman" w:eastAsia="SimSun" w:hAnsi="Times New Roman"/>
          <w:sz w:val="20"/>
          <w:szCs w:val="20"/>
          <w:lang w:val="en-US" w:eastAsia="en-US"/>
        </w:rPr>
      </w:pPr>
      <w:r w:rsidRPr="00310B41">
        <w:rPr>
          <w:rFonts w:ascii="Times New Roman" w:eastAsia="SimSun" w:hAnsi="Times New Roman"/>
          <w:noProof/>
          <w:sz w:val="20"/>
          <w:szCs w:val="20"/>
          <w:lang w:val="en-US" w:eastAsia="en-US"/>
        </w:rPr>
        <w:lastRenderedPageBreak/>
        <w:drawing>
          <wp:inline distT="0" distB="0" distL="0" distR="0" wp14:anchorId="59C439ED" wp14:editId="3E459302">
            <wp:extent cx="6120765" cy="2922270"/>
            <wp:effectExtent l="0" t="0" r="635" b="0"/>
            <wp:docPr id="388314" name="Picture 1"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314" name="Picture 1" descr="A diagram of a computer program&#10;&#10;Description automatically generated with medium confidence"/>
                    <pic:cNvPicPr/>
                  </pic:nvPicPr>
                  <pic:blipFill>
                    <a:blip r:embed="rId9"/>
                    <a:stretch>
                      <a:fillRect/>
                    </a:stretch>
                  </pic:blipFill>
                  <pic:spPr>
                    <a:xfrm>
                      <a:off x="0" y="0"/>
                      <a:ext cx="6120765" cy="2922270"/>
                    </a:xfrm>
                    <a:prstGeom prst="rect">
                      <a:avLst/>
                    </a:prstGeom>
                  </pic:spPr>
                </pic:pic>
              </a:graphicData>
            </a:graphic>
          </wp:inline>
        </w:drawing>
      </w:r>
    </w:p>
    <w:p w14:paraId="31D8623A" w14:textId="32FFACD0" w:rsidR="00740359" w:rsidRPr="00740359" w:rsidRDefault="00740359" w:rsidP="00740359">
      <w:pPr>
        <w:pStyle w:val="Doc-text2"/>
        <w:ind w:left="0" w:firstLine="0"/>
        <w:rPr>
          <w:rFonts w:ascii="Times New Roman" w:eastAsia="SimSun" w:hAnsi="Times New Roman"/>
          <w:sz w:val="20"/>
          <w:szCs w:val="20"/>
          <w:lang w:val="en-US" w:eastAsia="en-US"/>
        </w:rPr>
      </w:pPr>
    </w:p>
    <w:p w14:paraId="2A8515B3" w14:textId="76E9D5AB" w:rsidR="0089574E" w:rsidRDefault="00000000">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4</w:t>
      </w:r>
      <w:r>
        <w:rPr>
          <w:rFonts w:ascii="Arial" w:eastAsia="SimSun" w:hAnsi="Arial"/>
          <w:sz w:val="36"/>
        </w:rPr>
        <w:tab/>
        <w:t>Detailed proposal</w:t>
      </w:r>
      <w:r w:rsidR="00462743">
        <w:rPr>
          <w:rFonts w:ascii="Arial" w:eastAsia="SimSun" w:hAnsi="Arial"/>
          <w:sz w:val="36"/>
        </w:rPr>
        <w:t>s</w:t>
      </w:r>
    </w:p>
    <w:p w14:paraId="7235C742" w14:textId="4BB96BB3" w:rsidR="0089574E" w:rsidRDefault="00170EC2" w:rsidP="0096619F">
      <w:pPr>
        <w:rPr>
          <w:rFonts w:eastAsia="SimSun"/>
          <w:lang w:eastAsia="en-IN"/>
        </w:rPr>
      </w:pPr>
      <w:r w:rsidRPr="002E357B">
        <w:rPr>
          <w:rFonts w:eastAsia="SimSun"/>
          <w:b/>
          <w:bCs/>
          <w:lang w:eastAsia="en-IN"/>
        </w:rPr>
        <w:t>Proposal</w:t>
      </w:r>
      <w:r w:rsidR="002756C0" w:rsidRPr="002E357B">
        <w:rPr>
          <w:rFonts w:eastAsia="SimSun"/>
          <w:b/>
          <w:bCs/>
          <w:lang w:eastAsia="en-IN"/>
        </w:rPr>
        <w:t xml:space="preserve"> 0</w:t>
      </w:r>
      <w:r w:rsidRPr="002E357B">
        <w:rPr>
          <w:rFonts w:eastAsia="SimSun"/>
          <w:b/>
          <w:bCs/>
          <w:lang w:eastAsia="en-IN"/>
        </w:rPr>
        <w:t>:</w:t>
      </w:r>
      <w:r>
        <w:rPr>
          <w:rFonts w:eastAsia="SimSun"/>
          <w:lang w:eastAsia="en-IN"/>
        </w:rPr>
        <w:t xml:space="preserve"> It is proposed SA3 should work on those questions above one by one to get consensus from security perspective. </w:t>
      </w:r>
    </w:p>
    <w:p w14:paraId="668948DC" w14:textId="77777777" w:rsidR="002E357B" w:rsidRDefault="002E357B" w:rsidP="002E357B">
      <w:pPr>
        <w:rPr>
          <w:rFonts w:eastAsia="SimSun"/>
          <w:lang w:val="en-US"/>
        </w:rPr>
      </w:pPr>
      <w:r w:rsidRPr="00C1077D">
        <w:rPr>
          <w:rFonts w:eastAsia="SimSun"/>
          <w:b/>
          <w:bCs/>
          <w:lang w:val="en-US"/>
        </w:rPr>
        <w:t xml:space="preserve">Proposal1: </w:t>
      </w:r>
      <w:r>
        <w:rPr>
          <w:rFonts w:eastAsia="SimSun"/>
          <w:lang w:val="en-US"/>
        </w:rPr>
        <w:t xml:space="preserve">Using MAC CE to deliver the NCC is not recommended from security perspective. However, using MAC CE to deliver NCC is not making the LTM Cell Switch Command MAC CE less secure, since this MAC CE is already delivering other configuration information. It is proposed to leave to RAN2 to make the final decision. </w:t>
      </w:r>
    </w:p>
    <w:p w14:paraId="125DB6D8" w14:textId="77777777" w:rsidR="000F73CF" w:rsidRPr="00BA7274" w:rsidRDefault="000F73CF" w:rsidP="000F73CF">
      <w:pPr>
        <w:pStyle w:val="Doc-text2"/>
        <w:ind w:left="0" w:firstLine="0"/>
        <w:rPr>
          <w:rFonts w:ascii="Times New Roman" w:eastAsia="SimSun" w:hAnsi="Times New Roman"/>
          <w:sz w:val="20"/>
          <w:szCs w:val="20"/>
          <w:lang w:val="en-US"/>
        </w:rPr>
      </w:pPr>
      <w:r w:rsidRPr="00B87EF2">
        <w:rPr>
          <w:rFonts w:ascii="Times New Roman" w:eastAsia="SimSun" w:hAnsi="Times New Roman"/>
          <w:b/>
          <w:bCs/>
          <w:sz w:val="20"/>
          <w:szCs w:val="20"/>
          <w:lang w:val="en-US" w:eastAsia="en-US"/>
        </w:rPr>
        <w:t xml:space="preserve">Proposal </w:t>
      </w:r>
      <w:r>
        <w:rPr>
          <w:rFonts w:ascii="Times New Roman" w:eastAsia="SimSun" w:hAnsi="Times New Roman"/>
          <w:b/>
          <w:bCs/>
          <w:sz w:val="20"/>
          <w:szCs w:val="20"/>
          <w:lang w:val="en-US" w:eastAsia="en-US"/>
        </w:rPr>
        <w:t>2</w:t>
      </w:r>
      <w:r w:rsidRPr="00B87EF2">
        <w:rPr>
          <w:rFonts w:ascii="Times New Roman" w:eastAsia="SimSun" w:hAnsi="Times New Roman"/>
          <w:b/>
          <w:bCs/>
          <w:sz w:val="20"/>
          <w:szCs w:val="20"/>
          <w:lang w:val="en-US" w:eastAsia="en-US"/>
        </w:rPr>
        <w:t>:</w:t>
      </w:r>
      <w:r>
        <w:rPr>
          <w:rFonts w:ascii="Times New Roman" w:eastAsia="SimSun" w:hAnsi="Times New Roman"/>
          <w:sz w:val="20"/>
          <w:szCs w:val="20"/>
          <w:lang w:val="en-US" w:eastAsia="en-US"/>
        </w:rPr>
        <w:t xml:space="preserve"> Horizontal key derivation is not a suitable mechanism here when the NCC is updated after every switch.</w:t>
      </w:r>
    </w:p>
    <w:p w14:paraId="6411D9E8" w14:textId="77777777" w:rsidR="002E357B" w:rsidRDefault="002E357B" w:rsidP="002E357B">
      <w:pPr>
        <w:pStyle w:val="Doc-text2"/>
        <w:ind w:left="0" w:firstLine="0"/>
        <w:rPr>
          <w:rFonts w:ascii="Times New Roman" w:eastAsia="SimSun" w:hAnsi="Times New Roman"/>
          <w:sz w:val="20"/>
          <w:szCs w:val="20"/>
          <w:lang w:val="en-US" w:eastAsia="en-US"/>
        </w:rPr>
      </w:pPr>
      <w:r w:rsidRPr="002756C0">
        <w:rPr>
          <w:rFonts w:ascii="Times New Roman" w:eastAsia="SimSun" w:hAnsi="Times New Roman"/>
          <w:b/>
          <w:bCs/>
          <w:sz w:val="20"/>
          <w:szCs w:val="20"/>
          <w:lang w:val="en-US" w:eastAsia="en-US"/>
        </w:rPr>
        <w:t xml:space="preserve">Proposal </w:t>
      </w:r>
      <w:r>
        <w:rPr>
          <w:rFonts w:ascii="Times New Roman" w:eastAsia="SimSun" w:hAnsi="Times New Roman"/>
          <w:b/>
          <w:bCs/>
          <w:sz w:val="20"/>
          <w:szCs w:val="20"/>
          <w:lang w:val="en-US" w:eastAsia="en-US"/>
        </w:rPr>
        <w:t>3</w:t>
      </w:r>
      <w:r w:rsidRPr="002756C0">
        <w:rPr>
          <w:rFonts w:ascii="Times New Roman" w:eastAsia="SimSun" w:hAnsi="Times New Roman"/>
          <w:b/>
          <w:bCs/>
          <w:sz w:val="20"/>
          <w:szCs w:val="20"/>
          <w:lang w:val="en-US" w:eastAsia="en-US"/>
        </w:rPr>
        <w:t>:</w:t>
      </w:r>
      <w:r>
        <w:rPr>
          <w:rFonts w:ascii="Times New Roman" w:eastAsia="SimSun" w:hAnsi="Times New Roman"/>
          <w:b/>
          <w:bCs/>
          <w:sz w:val="20"/>
          <w:szCs w:val="20"/>
          <w:lang w:val="en-US" w:eastAsia="en-US"/>
        </w:rPr>
        <w:t xml:space="preserve"> </w:t>
      </w:r>
      <w:r>
        <w:rPr>
          <w:rFonts w:ascii="Times New Roman" w:eastAsia="SimSun" w:hAnsi="Times New Roman"/>
          <w:sz w:val="20"/>
          <w:szCs w:val="20"/>
          <w:lang w:val="en-US" w:eastAsia="en-US"/>
        </w:rPr>
        <w:t>D</w:t>
      </w:r>
      <w:r w:rsidRPr="002E357B">
        <w:rPr>
          <w:rFonts w:ascii="Times New Roman" w:eastAsia="SimSun" w:hAnsi="Times New Roman"/>
          <w:sz w:val="20"/>
          <w:szCs w:val="20"/>
          <w:lang w:val="en-US" w:eastAsia="en-US"/>
        </w:rPr>
        <w:t xml:space="preserve">epending on the detailed security procedure, the </w:t>
      </w:r>
      <w:r w:rsidRPr="002E357B">
        <w:rPr>
          <w:rFonts w:ascii="Times New Roman" w:eastAsia="SimSun" w:hAnsi="Times New Roman"/>
          <w:sz w:val="20"/>
          <w:szCs w:val="20"/>
          <w:lang w:val="en-GB" w:eastAsia="en-US"/>
        </w:rPr>
        <w:t xml:space="preserve">synchronisation failure can be avoided using different approaches, MAC CE, </w:t>
      </w:r>
      <w:proofErr w:type="spellStart"/>
      <w:r w:rsidRPr="002E357B">
        <w:rPr>
          <w:rFonts w:ascii="Times New Roman" w:eastAsia="SimSun" w:hAnsi="Times New Roman"/>
          <w:sz w:val="20"/>
          <w:szCs w:val="20"/>
          <w:lang w:val="en-US" w:eastAsia="en-US"/>
        </w:rPr>
        <w:t>RRCReconfiguration</w:t>
      </w:r>
      <w:proofErr w:type="spellEnd"/>
      <w:r w:rsidRPr="002E357B">
        <w:rPr>
          <w:rFonts w:ascii="Times New Roman" w:eastAsia="SimSun" w:hAnsi="Times New Roman"/>
          <w:sz w:val="20"/>
          <w:szCs w:val="20"/>
          <w:lang w:val="en-US" w:eastAsia="en-US"/>
        </w:rPr>
        <w:t xml:space="preserve"> or NGAP PATH SWITCH/ACK. </w:t>
      </w:r>
    </w:p>
    <w:p w14:paraId="34308165" w14:textId="77777777" w:rsidR="002E357B" w:rsidRDefault="002E357B" w:rsidP="002E357B">
      <w:pPr>
        <w:pStyle w:val="Doc-text2"/>
        <w:ind w:left="0" w:firstLine="0"/>
        <w:rPr>
          <w:rFonts w:ascii="Times New Roman" w:eastAsia="SimSun" w:hAnsi="Times New Roman"/>
          <w:sz w:val="20"/>
          <w:szCs w:val="20"/>
          <w:lang w:val="en-US" w:eastAsia="en-US"/>
        </w:rPr>
      </w:pPr>
      <w:r w:rsidRPr="0015730C">
        <w:rPr>
          <w:rFonts w:ascii="Times New Roman" w:eastAsia="SimSun" w:hAnsi="Times New Roman"/>
          <w:b/>
          <w:bCs/>
          <w:sz w:val="20"/>
          <w:szCs w:val="20"/>
          <w:lang w:val="en-US" w:eastAsia="en-US"/>
        </w:rPr>
        <w:t>Proposal</w:t>
      </w:r>
      <w:r>
        <w:rPr>
          <w:rFonts w:ascii="Times New Roman" w:eastAsia="SimSun" w:hAnsi="Times New Roman"/>
          <w:b/>
          <w:bCs/>
          <w:sz w:val="20"/>
          <w:szCs w:val="20"/>
          <w:lang w:val="en-US" w:eastAsia="en-US"/>
        </w:rPr>
        <w:t>4</w:t>
      </w:r>
      <w:r w:rsidRPr="0015730C">
        <w:rPr>
          <w:rFonts w:ascii="Times New Roman" w:eastAsia="SimSun" w:hAnsi="Times New Roman"/>
          <w:b/>
          <w:bCs/>
          <w:sz w:val="20"/>
          <w:szCs w:val="20"/>
          <w:lang w:val="en-US" w:eastAsia="en-US"/>
        </w:rPr>
        <w:t>:</w:t>
      </w:r>
      <w:r>
        <w:rPr>
          <w:rFonts w:ascii="Times New Roman" w:eastAsia="SimSun" w:hAnsi="Times New Roman"/>
          <w:sz w:val="20"/>
          <w:szCs w:val="20"/>
          <w:lang w:val="en-US" w:eastAsia="en-US"/>
        </w:rPr>
        <w:t xml:space="preserve"> Without violating security principles, a mechanism without AMF impact is feasible. </w:t>
      </w:r>
    </w:p>
    <w:p w14:paraId="4C172E1C" w14:textId="5571E1E1" w:rsidR="002E357B" w:rsidRPr="00281844" w:rsidRDefault="002E357B" w:rsidP="002E357B">
      <w:pPr>
        <w:pStyle w:val="Doc-text2"/>
        <w:ind w:left="0" w:firstLine="0"/>
        <w:rPr>
          <w:rFonts w:ascii="Times New Roman" w:eastAsia="SimSun" w:hAnsi="Times New Roman"/>
          <w:b/>
          <w:bCs/>
          <w:sz w:val="20"/>
          <w:szCs w:val="20"/>
          <w:lang w:val="en-US" w:eastAsia="en-US"/>
        </w:rPr>
      </w:pPr>
      <w:r w:rsidRPr="0015730C">
        <w:rPr>
          <w:rFonts w:ascii="Times New Roman" w:eastAsia="SimSun" w:hAnsi="Times New Roman"/>
          <w:b/>
          <w:bCs/>
          <w:sz w:val="20"/>
          <w:szCs w:val="20"/>
          <w:lang w:val="en-US" w:eastAsia="en-US"/>
        </w:rPr>
        <w:t>Proposal</w:t>
      </w:r>
      <w:r>
        <w:rPr>
          <w:rFonts w:ascii="Times New Roman" w:eastAsia="SimSun" w:hAnsi="Times New Roman"/>
          <w:b/>
          <w:bCs/>
          <w:sz w:val="20"/>
          <w:szCs w:val="20"/>
          <w:lang w:val="en-US" w:eastAsia="en-US"/>
        </w:rPr>
        <w:t>5</w:t>
      </w:r>
      <w:r w:rsidRPr="0015730C">
        <w:rPr>
          <w:rFonts w:ascii="Times New Roman" w:eastAsia="SimSun" w:hAnsi="Times New Roman"/>
          <w:b/>
          <w:bCs/>
          <w:sz w:val="20"/>
          <w:szCs w:val="20"/>
          <w:lang w:val="en-US" w:eastAsia="en-US"/>
        </w:rPr>
        <w:t>:</w:t>
      </w:r>
      <w:r w:rsidRPr="00281844">
        <w:rPr>
          <w:rFonts w:ascii="Times New Roman" w:eastAsia="SimSun" w:hAnsi="Times New Roman"/>
          <w:b/>
          <w:bCs/>
          <w:sz w:val="20"/>
          <w:szCs w:val="20"/>
          <w:lang w:val="en-US" w:eastAsia="en-US"/>
        </w:rPr>
        <w:t xml:space="preserve"> </w:t>
      </w:r>
      <w:r w:rsidRPr="002E357B">
        <w:rPr>
          <w:rFonts w:ascii="Times New Roman" w:eastAsia="SimSun" w:hAnsi="Times New Roman"/>
          <w:sz w:val="20"/>
          <w:szCs w:val="20"/>
          <w:lang w:val="en-US" w:eastAsia="en-US"/>
        </w:rPr>
        <w:t>Both options</w:t>
      </w:r>
      <w:r>
        <w:rPr>
          <w:rFonts w:ascii="Times New Roman" w:eastAsia="SimSun" w:hAnsi="Times New Roman"/>
          <w:sz w:val="20"/>
          <w:szCs w:val="20"/>
          <w:lang w:val="en-US" w:eastAsia="en-US"/>
        </w:rPr>
        <w:t xml:space="preserve"> (using </w:t>
      </w:r>
      <w:r w:rsidR="002E781A">
        <w:rPr>
          <w:rFonts w:ascii="Times New Roman" w:eastAsia="SimSun" w:hAnsi="Times New Roman"/>
          <w:sz w:val="20"/>
          <w:szCs w:val="20"/>
          <w:lang w:val="en-US" w:eastAsia="en-US"/>
        </w:rPr>
        <w:t xml:space="preserve">one </w:t>
      </w:r>
      <w:r>
        <w:rPr>
          <w:rFonts w:ascii="Times New Roman" w:eastAsia="SimSun" w:hAnsi="Times New Roman"/>
          <w:sz w:val="20"/>
          <w:szCs w:val="20"/>
          <w:lang w:val="en-US" w:eastAsia="en-US"/>
        </w:rPr>
        <w:t xml:space="preserve">NCC or </w:t>
      </w:r>
      <w:r w:rsidR="002E781A">
        <w:rPr>
          <w:rFonts w:ascii="Times New Roman" w:eastAsia="SimSun" w:hAnsi="Times New Roman"/>
          <w:sz w:val="20"/>
          <w:szCs w:val="20"/>
          <w:lang w:val="en-US" w:eastAsia="en-US"/>
        </w:rPr>
        <w:t xml:space="preserve">a list of </w:t>
      </w:r>
      <w:r>
        <w:rPr>
          <w:rFonts w:ascii="Times New Roman" w:eastAsia="SimSun" w:hAnsi="Times New Roman"/>
          <w:sz w:val="20"/>
          <w:szCs w:val="20"/>
          <w:lang w:val="en-US" w:eastAsia="en-US"/>
        </w:rPr>
        <w:t>NCC</w:t>
      </w:r>
      <w:r w:rsidR="002E781A">
        <w:rPr>
          <w:rFonts w:ascii="Times New Roman" w:eastAsia="SimSun" w:hAnsi="Times New Roman"/>
          <w:sz w:val="20"/>
          <w:szCs w:val="20"/>
          <w:lang w:val="en-US" w:eastAsia="en-US"/>
        </w:rPr>
        <w:t>s</w:t>
      </w:r>
      <w:r>
        <w:rPr>
          <w:rFonts w:ascii="Times New Roman" w:eastAsia="SimSun" w:hAnsi="Times New Roman"/>
          <w:sz w:val="20"/>
          <w:szCs w:val="20"/>
          <w:lang w:val="en-US" w:eastAsia="en-US"/>
        </w:rPr>
        <w:t>)</w:t>
      </w:r>
      <w:r w:rsidRPr="002E357B">
        <w:rPr>
          <w:rFonts w:ascii="Times New Roman" w:eastAsia="SimSun" w:hAnsi="Times New Roman"/>
          <w:sz w:val="20"/>
          <w:szCs w:val="20"/>
          <w:lang w:val="en-US" w:eastAsia="en-US"/>
        </w:rPr>
        <w:t xml:space="preserve"> are feasible. One single NCC is the simplest approach to realize the LTM security key derivation. </w:t>
      </w:r>
    </w:p>
    <w:p w14:paraId="4AA236A5" w14:textId="77777777" w:rsidR="002E357B" w:rsidRDefault="002E357B" w:rsidP="002E357B">
      <w:pPr>
        <w:pStyle w:val="Doc-text2"/>
        <w:ind w:left="0" w:firstLine="0"/>
        <w:rPr>
          <w:rFonts w:ascii="Times New Roman" w:eastAsia="SimSun" w:hAnsi="Times New Roman"/>
          <w:sz w:val="20"/>
          <w:szCs w:val="20"/>
          <w:lang w:val="en-US" w:eastAsia="en-US"/>
        </w:rPr>
      </w:pPr>
    </w:p>
    <w:p w14:paraId="0B897A96" w14:textId="77777777" w:rsidR="002E357B" w:rsidRPr="002E357B" w:rsidRDefault="002E357B" w:rsidP="002E357B">
      <w:pPr>
        <w:pStyle w:val="Doc-text2"/>
        <w:ind w:left="0" w:firstLine="0"/>
        <w:rPr>
          <w:rFonts w:ascii="Times New Roman" w:eastAsia="SimSun" w:hAnsi="Times New Roman"/>
          <w:sz w:val="20"/>
          <w:szCs w:val="20"/>
          <w:lang w:val="en-US" w:eastAsia="en-US"/>
        </w:rPr>
      </w:pPr>
    </w:p>
    <w:p w14:paraId="3383D868" w14:textId="77777777" w:rsidR="002E357B" w:rsidRPr="00BA7274" w:rsidRDefault="002E357B" w:rsidP="002E357B">
      <w:pPr>
        <w:pStyle w:val="Doc-text2"/>
        <w:ind w:left="0" w:firstLine="0"/>
        <w:rPr>
          <w:rFonts w:ascii="Times New Roman" w:eastAsia="SimSun" w:hAnsi="Times New Roman"/>
          <w:sz w:val="20"/>
          <w:szCs w:val="20"/>
          <w:lang w:val="en-US"/>
        </w:rPr>
      </w:pPr>
    </w:p>
    <w:p w14:paraId="15850BD9" w14:textId="77777777" w:rsidR="002E357B" w:rsidRDefault="002E357B" w:rsidP="002E357B">
      <w:pPr>
        <w:rPr>
          <w:rFonts w:eastAsia="SimSun"/>
          <w:lang w:val="en-US"/>
        </w:rPr>
      </w:pPr>
    </w:p>
    <w:p w14:paraId="469F40E4" w14:textId="77777777" w:rsidR="002E357B" w:rsidRDefault="002E357B" w:rsidP="0096619F">
      <w:pPr>
        <w:rPr>
          <w:rFonts w:eastAsia="SimSun"/>
          <w:lang w:eastAsia="en-IN"/>
        </w:rPr>
      </w:pPr>
    </w:p>
    <w:p w14:paraId="60AD5CF4" w14:textId="77777777" w:rsidR="002E357B" w:rsidRPr="0096619F" w:rsidRDefault="002E357B" w:rsidP="0096619F">
      <w:pPr>
        <w:rPr>
          <w:rFonts w:eastAsia="SimSun"/>
          <w:lang w:eastAsia="en-IN"/>
        </w:rPr>
      </w:pPr>
    </w:p>
    <w:sectPr w:rsidR="002E357B" w:rsidRPr="0096619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ADBFC" w14:textId="77777777" w:rsidR="00E11BB0" w:rsidRDefault="00E11BB0">
      <w:r>
        <w:separator/>
      </w:r>
    </w:p>
  </w:endnote>
  <w:endnote w:type="continuationSeparator" w:id="0">
    <w:p w14:paraId="38BF05FB" w14:textId="77777777" w:rsidR="00E11BB0" w:rsidRDefault="00E1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ple Color Emoji">
    <w:panose1 w:val="00000000000000000000"/>
    <w:charset w:val="00"/>
    <w:family w:val="auto"/>
    <w:pitch w:val="variable"/>
    <w:sig w:usb0="00000003" w:usb1="18000000" w:usb2="14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A03F5" w14:textId="77777777" w:rsidR="00E11BB0" w:rsidRDefault="00E11BB0">
      <w:pPr>
        <w:spacing w:after="0"/>
      </w:pPr>
      <w:r>
        <w:separator/>
      </w:r>
    </w:p>
  </w:footnote>
  <w:footnote w:type="continuationSeparator" w:id="0">
    <w:p w14:paraId="0BB960E4" w14:textId="77777777" w:rsidR="00E11BB0" w:rsidRDefault="00E11B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1017BD0"/>
    <w:multiLevelType w:val="hybridMultilevel"/>
    <w:tmpl w:val="1DB29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0313E9"/>
    <w:multiLevelType w:val="hybridMultilevel"/>
    <w:tmpl w:val="8B2476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F811D3A"/>
    <w:multiLevelType w:val="multilevel"/>
    <w:tmpl w:val="BC08343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407E5ED9"/>
    <w:multiLevelType w:val="hybridMultilevel"/>
    <w:tmpl w:val="8B247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5384023">
    <w:abstractNumId w:val="9"/>
  </w:num>
  <w:num w:numId="2" w16cid:durableId="784617687">
    <w:abstractNumId w:val="7"/>
  </w:num>
  <w:num w:numId="3" w16cid:durableId="2076858222">
    <w:abstractNumId w:val="6"/>
  </w:num>
  <w:num w:numId="4" w16cid:durableId="1779907395">
    <w:abstractNumId w:val="5"/>
  </w:num>
  <w:num w:numId="5" w16cid:durableId="457259808">
    <w:abstractNumId w:val="4"/>
  </w:num>
  <w:num w:numId="6" w16cid:durableId="1488861919">
    <w:abstractNumId w:val="8"/>
  </w:num>
  <w:num w:numId="7" w16cid:durableId="1993214380">
    <w:abstractNumId w:val="3"/>
  </w:num>
  <w:num w:numId="8" w16cid:durableId="1477607247">
    <w:abstractNumId w:val="2"/>
  </w:num>
  <w:num w:numId="9" w16cid:durableId="881097802">
    <w:abstractNumId w:val="1"/>
  </w:num>
  <w:num w:numId="10" w16cid:durableId="345444779">
    <w:abstractNumId w:val="0"/>
  </w:num>
  <w:num w:numId="11" w16cid:durableId="1060716673">
    <w:abstractNumId w:val="13"/>
  </w:num>
  <w:num w:numId="12" w16cid:durableId="332874089">
    <w:abstractNumId w:val="10"/>
  </w:num>
  <w:num w:numId="13" w16cid:durableId="3156496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72399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FhYmU1NGViNDhiZDEzOGIyMWU0MDZmNDk4ZmRmOWQifQ=="/>
  </w:docVars>
  <w:rsids>
    <w:rsidRoot w:val="009A2E10"/>
    <w:rsid w:val="00015755"/>
    <w:rsid w:val="0003323E"/>
    <w:rsid w:val="00041298"/>
    <w:rsid w:val="00044A27"/>
    <w:rsid w:val="0004602C"/>
    <w:rsid w:val="00055A6A"/>
    <w:rsid w:val="00062CED"/>
    <w:rsid w:val="0008053D"/>
    <w:rsid w:val="0009737F"/>
    <w:rsid w:val="000A5BBA"/>
    <w:rsid w:val="000A76BF"/>
    <w:rsid w:val="000B603F"/>
    <w:rsid w:val="000C1B6B"/>
    <w:rsid w:val="000D6986"/>
    <w:rsid w:val="000F73CF"/>
    <w:rsid w:val="001040CA"/>
    <w:rsid w:val="001053CC"/>
    <w:rsid w:val="001168D2"/>
    <w:rsid w:val="00147728"/>
    <w:rsid w:val="0015730C"/>
    <w:rsid w:val="001647EA"/>
    <w:rsid w:val="00170EC2"/>
    <w:rsid w:val="0018368B"/>
    <w:rsid w:val="00184113"/>
    <w:rsid w:val="00193ED3"/>
    <w:rsid w:val="001A3557"/>
    <w:rsid w:val="001D3017"/>
    <w:rsid w:val="001F7FEC"/>
    <w:rsid w:val="00206D5C"/>
    <w:rsid w:val="00222323"/>
    <w:rsid w:val="00223561"/>
    <w:rsid w:val="00231C3A"/>
    <w:rsid w:val="002756C0"/>
    <w:rsid w:val="00281844"/>
    <w:rsid w:val="002A324C"/>
    <w:rsid w:val="002B53A6"/>
    <w:rsid w:val="002C788D"/>
    <w:rsid w:val="002D5A1C"/>
    <w:rsid w:val="002E357B"/>
    <w:rsid w:val="002E781A"/>
    <w:rsid w:val="002E7858"/>
    <w:rsid w:val="002F2D30"/>
    <w:rsid w:val="0030629D"/>
    <w:rsid w:val="00310B41"/>
    <w:rsid w:val="00320A6E"/>
    <w:rsid w:val="00327301"/>
    <w:rsid w:val="003446C1"/>
    <w:rsid w:val="00346A06"/>
    <w:rsid w:val="00365B73"/>
    <w:rsid w:val="00375411"/>
    <w:rsid w:val="003859EE"/>
    <w:rsid w:val="003A4E8A"/>
    <w:rsid w:val="003B3A40"/>
    <w:rsid w:val="003B56FC"/>
    <w:rsid w:val="003B7422"/>
    <w:rsid w:val="003C765C"/>
    <w:rsid w:val="003D69AE"/>
    <w:rsid w:val="003E5F43"/>
    <w:rsid w:val="003E6304"/>
    <w:rsid w:val="003F4A9F"/>
    <w:rsid w:val="003F76C0"/>
    <w:rsid w:val="003F79A6"/>
    <w:rsid w:val="004030C5"/>
    <w:rsid w:val="004057D5"/>
    <w:rsid w:val="00410DFF"/>
    <w:rsid w:val="00416CF4"/>
    <w:rsid w:val="00427FF3"/>
    <w:rsid w:val="004505EB"/>
    <w:rsid w:val="00462743"/>
    <w:rsid w:val="00471431"/>
    <w:rsid w:val="00481DBA"/>
    <w:rsid w:val="004841E8"/>
    <w:rsid w:val="00487D47"/>
    <w:rsid w:val="004930C4"/>
    <w:rsid w:val="00493998"/>
    <w:rsid w:val="004A113C"/>
    <w:rsid w:val="004B2FA4"/>
    <w:rsid w:val="004C70FC"/>
    <w:rsid w:val="004D1FEB"/>
    <w:rsid w:val="004F59ED"/>
    <w:rsid w:val="0051340F"/>
    <w:rsid w:val="00524E04"/>
    <w:rsid w:val="00533920"/>
    <w:rsid w:val="00553E01"/>
    <w:rsid w:val="00561127"/>
    <w:rsid w:val="00562F22"/>
    <w:rsid w:val="0056391E"/>
    <w:rsid w:val="005643AD"/>
    <w:rsid w:val="00567D8C"/>
    <w:rsid w:val="00570F3E"/>
    <w:rsid w:val="005745AE"/>
    <w:rsid w:val="00577822"/>
    <w:rsid w:val="005A1DD1"/>
    <w:rsid w:val="005A4E37"/>
    <w:rsid w:val="005B5FC2"/>
    <w:rsid w:val="005D7DC9"/>
    <w:rsid w:val="005E010E"/>
    <w:rsid w:val="005E0B6F"/>
    <w:rsid w:val="005E1179"/>
    <w:rsid w:val="005F5410"/>
    <w:rsid w:val="005F6B32"/>
    <w:rsid w:val="00601AFB"/>
    <w:rsid w:val="00610C9A"/>
    <w:rsid w:val="00612B8E"/>
    <w:rsid w:val="006345A3"/>
    <w:rsid w:val="006407DE"/>
    <w:rsid w:val="00654DA3"/>
    <w:rsid w:val="00670915"/>
    <w:rsid w:val="00674CB9"/>
    <w:rsid w:val="006760E7"/>
    <w:rsid w:val="006765C9"/>
    <w:rsid w:val="00697F1C"/>
    <w:rsid w:val="006C28BD"/>
    <w:rsid w:val="006F16F2"/>
    <w:rsid w:val="006F4919"/>
    <w:rsid w:val="00710A66"/>
    <w:rsid w:val="0071440B"/>
    <w:rsid w:val="0072105C"/>
    <w:rsid w:val="00734343"/>
    <w:rsid w:val="0073486E"/>
    <w:rsid w:val="00740359"/>
    <w:rsid w:val="007418FE"/>
    <w:rsid w:val="00757D3F"/>
    <w:rsid w:val="007604B6"/>
    <w:rsid w:val="00770C2E"/>
    <w:rsid w:val="00776866"/>
    <w:rsid w:val="007910CF"/>
    <w:rsid w:val="007954BF"/>
    <w:rsid w:val="007B6D01"/>
    <w:rsid w:val="007C54F8"/>
    <w:rsid w:val="007C5B8C"/>
    <w:rsid w:val="007E2F99"/>
    <w:rsid w:val="007E3640"/>
    <w:rsid w:val="007E7FD9"/>
    <w:rsid w:val="008020F2"/>
    <w:rsid w:val="00803DA4"/>
    <w:rsid w:val="0081293B"/>
    <w:rsid w:val="00814EAA"/>
    <w:rsid w:val="00835A79"/>
    <w:rsid w:val="00853AB3"/>
    <w:rsid w:val="0085635D"/>
    <w:rsid w:val="00857B31"/>
    <w:rsid w:val="00866BA8"/>
    <w:rsid w:val="008818A7"/>
    <w:rsid w:val="00891E17"/>
    <w:rsid w:val="0089574E"/>
    <w:rsid w:val="008A318A"/>
    <w:rsid w:val="008D1DD2"/>
    <w:rsid w:val="008D6D37"/>
    <w:rsid w:val="008E2D5E"/>
    <w:rsid w:val="009019C0"/>
    <w:rsid w:val="00906932"/>
    <w:rsid w:val="00924C74"/>
    <w:rsid w:val="00937E03"/>
    <w:rsid w:val="009422DE"/>
    <w:rsid w:val="00962CF0"/>
    <w:rsid w:val="0096619F"/>
    <w:rsid w:val="00984B28"/>
    <w:rsid w:val="0099633B"/>
    <w:rsid w:val="009A1513"/>
    <w:rsid w:val="009A2E10"/>
    <w:rsid w:val="009A39A0"/>
    <w:rsid w:val="009B1AF8"/>
    <w:rsid w:val="009B68AE"/>
    <w:rsid w:val="009D7336"/>
    <w:rsid w:val="009E1636"/>
    <w:rsid w:val="009E215B"/>
    <w:rsid w:val="009F07A4"/>
    <w:rsid w:val="00A26A29"/>
    <w:rsid w:val="00A31830"/>
    <w:rsid w:val="00A3537D"/>
    <w:rsid w:val="00A36BC1"/>
    <w:rsid w:val="00A44406"/>
    <w:rsid w:val="00A603F7"/>
    <w:rsid w:val="00A63B14"/>
    <w:rsid w:val="00A7208A"/>
    <w:rsid w:val="00A74C3A"/>
    <w:rsid w:val="00A86777"/>
    <w:rsid w:val="00AB37D5"/>
    <w:rsid w:val="00AB7CF5"/>
    <w:rsid w:val="00AE0DB0"/>
    <w:rsid w:val="00AE783C"/>
    <w:rsid w:val="00AF17B6"/>
    <w:rsid w:val="00AF75F3"/>
    <w:rsid w:val="00B159CF"/>
    <w:rsid w:val="00B307B0"/>
    <w:rsid w:val="00B31950"/>
    <w:rsid w:val="00B45B8F"/>
    <w:rsid w:val="00B53288"/>
    <w:rsid w:val="00B70E17"/>
    <w:rsid w:val="00B71ECB"/>
    <w:rsid w:val="00B82BCD"/>
    <w:rsid w:val="00B87EF2"/>
    <w:rsid w:val="00B9184F"/>
    <w:rsid w:val="00BA7274"/>
    <w:rsid w:val="00BC56E1"/>
    <w:rsid w:val="00C1077D"/>
    <w:rsid w:val="00C42CC6"/>
    <w:rsid w:val="00C53427"/>
    <w:rsid w:val="00C65DFB"/>
    <w:rsid w:val="00CA73E4"/>
    <w:rsid w:val="00CC3EFD"/>
    <w:rsid w:val="00CC4455"/>
    <w:rsid w:val="00CD149C"/>
    <w:rsid w:val="00CE3CB5"/>
    <w:rsid w:val="00D10E01"/>
    <w:rsid w:val="00D16F36"/>
    <w:rsid w:val="00D210D8"/>
    <w:rsid w:val="00D25532"/>
    <w:rsid w:val="00D356CD"/>
    <w:rsid w:val="00D35FE9"/>
    <w:rsid w:val="00D478AC"/>
    <w:rsid w:val="00D55C31"/>
    <w:rsid w:val="00D638B9"/>
    <w:rsid w:val="00D658E8"/>
    <w:rsid w:val="00D7595A"/>
    <w:rsid w:val="00D76137"/>
    <w:rsid w:val="00D90B4E"/>
    <w:rsid w:val="00D95C61"/>
    <w:rsid w:val="00DA7BD5"/>
    <w:rsid w:val="00DB02AA"/>
    <w:rsid w:val="00DB4858"/>
    <w:rsid w:val="00DE7881"/>
    <w:rsid w:val="00DE79DC"/>
    <w:rsid w:val="00DF5167"/>
    <w:rsid w:val="00E01B0E"/>
    <w:rsid w:val="00E11BB0"/>
    <w:rsid w:val="00E2342E"/>
    <w:rsid w:val="00E26A47"/>
    <w:rsid w:val="00E30091"/>
    <w:rsid w:val="00E45360"/>
    <w:rsid w:val="00E5203D"/>
    <w:rsid w:val="00E81C0B"/>
    <w:rsid w:val="00E81C8A"/>
    <w:rsid w:val="00E82A93"/>
    <w:rsid w:val="00E87C23"/>
    <w:rsid w:val="00EE31C6"/>
    <w:rsid w:val="00EE3953"/>
    <w:rsid w:val="00EF3DB9"/>
    <w:rsid w:val="00F04AE0"/>
    <w:rsid w:val="00F06D5C"/>
    <w:rsid w:val="00F20184"/>
    <w:rsid w:val="00F23DBA"/>
    <w:rsid w:val="00F300D5"/>
    <w:rsid w:val="00F301F2"/>
    <w:rsid w:val="00F36992"/>
    <w:rsid w:val="00F374A8"/>
    <w:rsid w:val="00F40897"/>
    <w:rsid w:val="00F66505"/>
    <w:rsid w:val="00F70C28"/>
    <w:rsid w:val="00F763F2"/>
    <w:rsid w:val="00F765A3"/>
    <w:rsid w:val="00F86E4E"/>
    <w:rsid w:val="00F87DE0"/>
    <w:rsid w:val="00F943C9"/>
    <w:rsid w:val="00F95658"/>
    <w:rsid w:val="00FC10A5"/>
    <w:rsid w:val="00FC34C4"/>
    <w:rsid w:val="00FD665C"/>
    <w:rsid w:val="00FE59DD"/>
    <w:rsid w:val="00FF3159"/>
    <w:rsid w:val="00FF3649"/>
    <w:rsid w:val="00FF4EB2"/>
    <w:rsid w:val="00FF6CBB"/>
    <w:rsid w:val="1B797FD7"/>
    <w:rsid w:val="1E8A4B2D"/>
    <w:rsid w:val="1EDED05C"/>
    <w:rsid w:val="1F5CF83D"/>
    <w:rsid w:val="1FE00442"/>
    <w:rsid w:val="27953A75"/>
    <w:rsid w:val="450CB1A5"/>
    <w:rsid w:val="47C6DEDE"/>
    <w:rsid w:val="4B67A0AD"/>
    <w:rsid w:val="55E51F36"/>
    <w:rsid w:val="5DD60434"/>
    <w:rsid w:val="67959BE3"/>
    <w:rsid w:val="6D9030A0"/>
    <w:rsid w:val="792D1C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7FFEE"/>
  <w15:docId w15:val="{33748AC2-40CA-BC49-B3A0-F7F01CAC6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semiHidden="1"/>
    <w:lsdException w:name="toc 5" w:semiHidden="1"/>
    <w:lsdException w:name="toc 6" w:semiHidden="1"/>
    <w:lsdException w:name="toc 7" w:semiHidden="1"/>
    <w:lsdException w:name="toc 8" w:uiPriority="39"/>
    <w:lsdException w:name="toc 9" w:uiPriority="39"/>
    <w:lsdException w:name="caption" w:unhideWhenUsed="1" w:qFormat="1"/>
    <w:lsdException w:name="footnote reference" w:semiHidden="1"/>
    <w:lsdException w:name="line number" w:semiHidden="1" w:uiPriority="99" w:unhideWhenUsed="1"/>
    <w:lsdException w:name="page number" w:semiHidden="1" w:uiPriority="99" w:unhideWhenUsed="1"/>
    <w:lsdException w:name="endnote reference" w:semiHidden="1" w:uiPriority="99" w:unhideWhenUsed="1"/>
    <w:lsdException w:name="Title" w:qFormat="1"/>
    <w:lsdException w:name="Default Paragraph Font" w:semiHidden="1" w:uiPriority="1" w:unhideWhenUsed="1"/>
    <w:lsdException w:name="Subtitle"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HTML Acronym"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pPr>
      <w:spacing w:after="0"/>
    </w:pPr>
    <w:rPr>
      <w:rFonts w:ascii="Segoe UI" w:hAnsi="Segoe UI" w:cs="Segoe UI"/>
      <w:sz w:val="18"/>
      <w:szCs w:val="18"/>
    </w:rPr>
  </w:style>
  <w:style w:type="paragraph" w:styleId="BlockText">
    <w:name w:val="Block Text"/>
    <w:basedOn w:val="Normal"/>
    <w:pPr>
      <w:spacing w:after="120"/>
      <w:ind w:left="1440" w:right="1440"/>
    </w:pPr>
  </w:style>
  <w:style w:type="paragraph" w:styleId="BodyText">
    <w:name w:val="Body Text"/>
    <w:basedOn w:val="Normal"/>
    <w:link w:val="BodyTextChar"/>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unhideWhenUsed/>
    <w:qFormat/>
    <w:rPr>
      <w:b/>
      <w:bCs/>
    </w:rPr>
  </w:style>
  <w:style w:type="paragraph" w:styleId="Closing">
    <w:name w:val="Closing"/>
    <w:basedOn w:val="Normal"/>
    <w:link w:val="ClosingChar"/>
    <w:pPr>
      <w:ind w:left="4252"/>
    </w:pPr>
  </w:style>
  <w:style w:type="character" w:styleId="CommentReference">
    <w:name w:val="annotation reference"/>
    <w:rPr>
      <w:sz w:val="16"/>
    </w:rPr>
  </w:style>
  <w:style w:type="paragraph" w:styleId="CommentText">
    <w:name w:val="annotation text"/>
    <w:basedOn w:val="Normal"/>
    <w:link w:val="CommentTextCha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Pr>
      <w:rFonts w:ascii="Calibri Light" w:hAnsi="Calibri Light"/>
    </w:rPr>
  </w:style>
  <w:style w:type="character" w:styleId="FollowedHyperlink">
    <w:name w:val="FollowedHyperlink"/>
    <w:rPr>
      <w:color w:val="954F72"/>
      <w:u w:val="single"/>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rPr>
      <w:color w:val="0563C1"/>
      <w:u w:val="single"/>
    </w:rPr>
  </w:style>
  <w:style w:type="paragraph" w:styleId="Index1">
    <w:name w:val="index 1"/>
    <w:basedOn w:val="Normal"/>
    <w:next w:val="Normal"/>
    <w:pPr>
      <w:ind w:left="200" w:hanging="200"/>
    </w:pPr>
  </w:style>
  <w:style w:type="paragraph" w:styleId="Index2">
    <w:name w:val="index 2"/>
    <w:basedOn w:val="Normal"/>
    <w:next w:val="Normal"/>
    <w:pPr>
      <w:ind w:left="400" w:hanging="200"/>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hAnsi="Calibri Light"/>
      <w:b/>
      <w:bCs/>
    </w:rP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Bullet">
    <w:name w:val="List Bullet"/>
    <w:basedOn w:val="Normal"/>
    <w:pPr>
      <w:numPr>
        <w:numId w:val="1"/>
      </w:numPr>
      <w:contextualSpacing/>
    </w:pPr>
  </w:style>
  <w:style w:type="paragraph" w:styleId="ListBullet2">
    <w:name w:val="List Bullet 2"/>
    <w:basedOn w:val="Normal"/>
    <w:pPr>
      <w:numPr>
        <w:numId w:val="2"/>
      </w:numPr>
      <w:contextualSpacing/>
    </w:pPr>
  </w:style>
  <w:style w:type="paragraph" w:styleId="ListBullet3">
    <w:name w:val="List Bullet 3"/>
    <w:basedOn w:val="Normal"/>
    <w:pPr>
      <w:numPr>
        <w:numId w:val="3"/>
      </w:numPr>
      <w:contextualSpacing/>
    </w:pPr>
  </w:style>
  <w:style w:type="paragraph" w:styleId="ListBullet4">
    <w:name w:val="List Bullet 4"/>
    <w:basedOn w:val="Normal"/>
    <w:pPr>
      <w:numPr>
        <w:numId w:val="4"/>
      </w:numPr>
      <w:contextualSpacing/>
    </w:pPr>
  </w:style>
  <w:style w:type="paragraph" w:styleId="ListBullet5">
    <w:name w:val="List Bullet 5"/>
    <w:basedOn w:val="Normal"/>
    <w:pPr>
      <w:numPr>
        <w:numId w:val="5"/>
      </w:numPr>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6"/>
      </w:numPr>
      <w:contextualSpacing/>
    </w:pPr>
  </w:style>
  <w:style w:type="paragraph" w:styleId="ListNumber2">
    <w:name w:val="List Number 2"/>
    <w:basedOn w:val="Normal"/>
    <w:pPr>
      <w:numPr>
        <w:numId w:val="7"/>
      </w:numPr>
      <w:contextualSpacing/>
    </w:pPr>
  </w:style>
  <w:style w:type="paragraph" w:styleId="ListNumber3">
    <w:name w:val="List Number 3"/>
    <w:basedOn w:val="Normal"/>
    <w:pPr>
      <w:numPr>
        <w:numId w:val="8"/>
      </w:numPr>
      <w:contextualSpacing/>
    </w:pPr>
  </w:style>
  <w:style w:type="paragraph" w:styleId="ListNumber4">
    <w:name w:val="List Number 4"/>
    <w:basedOn w:val="Normal"/>
    <w:pPr>
      <w:numPr>
        <w:numId w:val="9"/>
      </w:numPr>
      <w:contextualSpacing/>
    </w:pPr>
  </w:style>
  <w:style w:type="paragraph" w:styleId="ListNumber5">
    <w:name w:val="List Number 5"/>
    <w:basedOn w:val="Normal"/>
    <w:pPr>
      <w:numPr>
        <w:numId w:val="10"/>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table" w:styleId="TableGrid">
    <w:name w:val="Table Grid"/>
    <w:basedOn w:val="TableNormal"/>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TOAHeading">
    <w:name w:val="toa heading"/>
    <w:basedOn w:val="Normal"/>
    <w:next w:val="Normal"/>
    <w:pPr>
      <w:spacing w:before="120"/>
    </w:pPr>
    <w:rPr>
      <w:rFonts w:ascii="Calibri Light" w:hAnsi="Calibri Light"/>
      <w:b/>
      <w:bCs/>
      <w:sz w:val="24"/>
      <w:szCs w:val="24"/>
    </w:rPr>
  </w:style>
  <w:style w:type="paragraph" w:styleId="TOC1">
    <w:name w:val="toc 1"/>
    <w:uiPriority w:val="39"/>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B1">
    <w:name w:val="B1"/>
    <w:basedOn w:val="Normal"/>
    <w:link w:val="B1Char1"/>
    <w:pPr>
      <w:ind w:left="568" w:hanging="284"/>
    </w:pPr>
  </w:style>
  <w:style w:type="character" w:customStyle="1" w:styleId="B1Char1">
    <w:name w:val="B1 Char1"/>
    <w:link w:val="B1"/>
    <w:qFormat/>
    <w:locked/>
    <w:rPr>
      <w:rFonts w:ascii="Times New Roman" w:eastAsia="Times New Roman" w:hAnsi="Times New Roman" w:cs="Times New Roman"/>
      <w:kern w:val="0"/>
      <w:sz w:val="20"/>
      <w:szCs w:val="20"/>
      <w:lang w:val="en-GB"/>
      <w14:ligatures w14:val="none"/>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character" w:customStyle="1" w:styleId="BalloonTextChar">
    <w:name w:val="Balloon Text Char"/>
    <w:link w:val="BalloonText"/>
    <w:rPr>
      <w:rFonts w:ascii="Segoe UI" w:eastAsia="Times New Roman" w:hAnsi="Segoe UI" w:cs="Segoe UI"/>
      <w:kern w:val="0"/>
      <w:sz w:val="18"/>
      <w:szCs w:val="18"/>
      <w:lang w:val="en-GB"/>
      <w14:ligatures w14:val="none"/>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eastAsia="Times New Roman" w:hAnsi="Times New Roman" w:cs="Times New Roman"/>
      <w:kern w:val="0"/>
      <w:sz w:val="20"/>
      <w:szCs w:val="20"/>
      <w:lang w:val="en-GB"/>
      <w14:ligatures w14:val="none"/>
    </w:rPr>
  </w:style>
  <w:style w:type="character" w:customStyle="1" w:styleId="BodyText2Char">
    <w:name w:val="Body Text 2 Char"/>
    <w:link w:val="BodyText2"/>
    <w:rPr>
      <w:rFonts w:ascii="Times New Roman" w:eastAsia="Times New Roman" w:hAnsi="Times New Roman" w:cs="Times New Roman"/>
      <w:kern w:val="0"/>
      <w:sz w:val="20"/>
      <w:szCs w:val="20"/>
      <w:lang w:val="en-GB"/>
      <w14:ligatures w14:val="none"/>
    </w:rPr>
  </w:style>
  <w:style w:type="character" w:customStyle="1" w:styleId="BodyText3Char">
    <w:name w:val="Body Text 3 Char"/>
    <w:link w:val="BodyText3"/>
    <w:rPr>
      <w:rFonts w:ascii="Times New Roman" w:eastAsia="Times New Roman" w:hAnsi="Times New Roman" w:cs="Times New Roman"/>
      <w:kern w:val="0"/>
      <w:sz w:val="16"/>
      <w:szCs w:val="16"/>
      <w:lang w:val="en-GB"/>
      <w14:ligatures w14:val="none"/>
    </w:rPr>
  </w:style>
  <w:style w:type="character" w:customStyle="1" w:styleId="BodyTextFirstIndentChar">
    <w:name w:val="Body Text First Indent Char"/>
    <w:basedOn w:val="BodyTextChar"/>
    <w:link w:val="BodyTextFirstIndent"/>
    <w:rPr>
      <w:rFonts w:ascii="Times New Roman" w:eastAsia="Times New Roman" w:hAnsi="Times New Roman" w:cs="Times New Roman"/>
      <w:kern w:val="0"/>
      <w:sz w:val="20"/>
      <w:szCs w:val="20"/>
      <w:lang w:val="en-GB"/>
      <w14:ligatures w14:val="none"/>
    </w:rPr>
  </w:style>
  <w:style w:type="character" w:customStyle="1" w:styleId="BodyTextIndentChar">
    <w:name w:val="Body Text Indent Char"/>
    <w:link w:val="BodyTextIndent"/>
    <w:rPr>
      <w:rFonts w:ascii="Times New Roman" w:eastAsia="Times New Roman" w:hAnsi="Times New Roman" w:cs="Times New Roman"/>
      <w:kern w:val="0"/>
      <w:sz w:val="20"/>
      <w:szCs w:val="20"/>
      <w:lang w:val="en-GB"/>
      <w14:ligatures w14:val="none"/>
    </w:rPr>
  </w:style>
  <w:style w:type="character" w:customStyle="1" w:styleId="BodyTextFirstIndent2Char">
    <w:name w:val="Body Text First Indent 2 Char"/>
    <w:basedOn w:val="BodyTextIndentChar"/>
    <w:link w:val="BodyTextFirstIndent2"/>
    <w:rPr>
      <w:rFonts w:ascii="Times New Roman" w:eastAsia="Times New Roman" w:hAnsi="Times New Roman" w:cs="Times New Roman"/>
      <w:kern w:val="0"/>
      <w:sz w:val="20"/>
      <w:szCs w:val="20"/>
      <w:lang w:val="en-GB"/>
      <w14:ligatures w14:val="none"/>
    </w:rPr>
  </w:style>
  <w:style w:type="character" w:customStyle="1" w:styleId="BodyTextIndent2Char">
    <w:name w:val="Body Text Indent 2 Char"/>
    <w:link w:val="BodyTextIndent2"/>
    <w:rPr>
      <w:rFonts w:ascii="Times New Roman" w:eastAsia="Times New Roman" w:hAnsi="Times New Roman" w:cs="Times New Roman"/>
      <w:kern w:val="0"/>
      <w:sz w:val="20"/>
      <w:szCs w:val="20"/>
      <w:lang w:val="en-GB"/>
      <w14:ligatures w14:val="none"/>
    </w:rPr>
  </w:style>
  <w:style w:type="character" w:customStyle="1" w:styleId="BodyTextIndent3Char">
    <w:name w:val="Body Text Indent 3 Char"/>
    <w:link w:val="BodyTextIndent3"/>
    <w:rPr>
      <w:rFonts w:ascii="Times New Roman" w:eastAsia="Times New Roman" w:hAnsi="Times New Roman" w:cs="Times New Roman"/>
      <w:kern w:val="0"/>
      <w:sz w:val="16"/>
      <w:szCs w:val="16"/>
      <w:lang w:val="en-GB"/>
      <w14:ligatures w14:val="none"/>
    </w:rPr>
  </w:style>
  <w:style w:type="character" w:customStyle="1" w:styleId="ClosingChar">
    <w:name w:val="Closing Char"/>
    <w:link w:val="Closing"/>
    <w:rPr>
      <w:rFonts w:ascii="Times New Roman" w:eastAsia="Times New Roman" w:hAnsi="Times New Roman" w:cs="Times New Roman"/>
      <w:kern w:val="0"/>
      <w:sz w:val="20"/>
      <w:szCs w:val="20"/>
      <w:lang w:val="en-GB"/>
      <w14:ligatures w14:val="none"/>
    </w:rPr>
  </w:style>
  <w:style w:type="character" w:customStyle="1" w:styleId="CommentTextChar">
    <w:name w:val="Comment Text Char"/>
    <w:link w:val="CommentText"/>
    <w:rPr>
      <w:rFonts w:ascii="Times New Roman" w:eastAsia="Times New Roman" w:hAnsi="Times New Roman" w:cs="Times New Roman"/>
      <w:kern w:val="0"/>
      <w:sz w:val="20"/>
      <w:szCs w:val="20"/>
      <w:lang w:val="en-GB"/>
      <w14:ligatures w14:val="none"/>
    </w:rPr>
  </w:style>
  <w:style w:type="character" w:customStyle="1" w:styleId="CommentSubjectChar">
    <w:name w:val="Comment Subject Char"/>
    <w:link w:val="CommentSubject"/>
    <w:rPr>
      <w:rFonts w:ascii="Times New Roman" w:eastAsia="Times New Roman" w:hAnsi="Times New Roman" w:cs="Times New Roman"/>
      <w:b/>
      <w:bCs/>
      <w:kern w:val="0"/>
      <w:sz w:val="20"/>
      <w:szCs w:val="20"/>
      <w:lang w:val="en-GB"/>
      <w14:ligatures w14:val="none"/>
    </w:rPr>
  </w:style>
  <w:style w:type="character" w:customStyle="1" w:styleId="DateChar">
    <w:name w:val="Date Char"/>
    <w:link w:val="Date"/>
    <w:rPr>
      <w:rFonts w:ascii="Times New Roman" w:eastAsia="Times New Roman" w:hAnsi="Times New Roman" w:cs="Times New Roman"/>
      <w:kern w:val="0"/>
      <w:sz w:val="20"/>
      <w:szCs w:val="20"/>
      <w:lang w:val="en-GB"/>
      <w14:ligatures w14:val="none"/>
    </w:rPr>
  </w:style>
  <w:style w:type="character" w:customStyle="1" w:styleId="DocumentMapChar">
    <w:name w:val="Document Map Char"/>
    <w:link w:val="DocumentMap"/>
    <w:rPr>
      <w:rFonts w:ascii="Segoe UI" w:eastAsia="Times New Roman" w:hAnsi="Segoe UI" w:cs="Segoe UI"/>
      <w:kern w:val="0"/>
      <w:sz w:val="16"/>
      <w:szCs w:val="16"/>
      <w:lang w:val="en-GB"/>
      <w14:ligatures w14:val="none"/>
    </w:rPr>
  </w:style>
  <w:style w:type="character" w:customStyle="1" w:styleId="EditorsNoteCharChar">
    <w:name w:val="Editor's Note Char Char"/>
    <w:rPr>
      <w:rFonts w:ascii="Times New Roman" w:hAnsi="Times New Roman"/>
      <w:color w:val="FF0000"/>
      <w:lang w:val="en-GB"/>
    </w:rPr>
  </w:style>
  <w:style w:type="paragraph" w:customStyle="1" w:styleId="NO">
    <w:name w:val="NO"/>
    <w:basedOn w:val="Normal"/>
    <w:pPr>
      <w:keepLines/>
      <w:ind w:left="1135" w:hanging="851"/>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rFonts w:ascii="Times New Roman" w:eastAsia="Times New Roman" w:hAnsi="Times New Roman" w:cs="Times New Roman"/>
      <w:color w:val="FF0000"/>
      <w:kern w:val="0"/>
      <w:sz w:val="20"/>
      <w:szCs w:val="20"/>
      <w:lang w:val="en-GB"/>
      <w14:ligatures w14:val="none"/>
    </w:rPr>
  </w:style>
  <w:style w:type="character" w:customStyle="1" w:styleId="E-mailSignatureChar">
    <w:name w:val="E-mail Signature Char"/>
    <w:link w:val="E-mailSignature"/>
    <w:rPr>
      <w:rFonts w:ascii="Times New Roman" w:eastAsia="Times New Roman" w:hAnsi="Times New Roman" w:cs="Times New Roman"/>
      <w:kern w:val="0"/>
      <w:sz w:val="20"/>
      <w:szCs w:val="20"/>
      <w:lang w:val="en-GB"/>
      <w14:ligatures w14:val="none"/>
    </w:rPr>
  </w:style>
  <w:style w:type="character" w:customStyle="1" w:styleId="EndnoteTextChar">
    <w:name w:val="Endnote Text Char"/>
    <w:link w:val="EndnoteText"/>
    <w:rPr>
      <w:rFonts w:ascii="Times New Roman" w:eastAsia="Times New Roman" w:hAnsi="Times New Roman" w:cs="Times New Roman"/>
      <w:kern w:val="0"/>
      <w:sz w:val="20"/>
      <w:szCs w:val="20"/>
      <w:lang w:val="en-GB"/>
      <w14:ligatures w14:val="none"/>
    </w:rPr>
  </w:style>
  <w:style w:type="paragraph" w:customStyle="1" w:styleId="EQ">
    <w:name w:val="EQ"/>
    <w:basedOn w:val="Normal"/>
    <w:next w:val="Normal"/>
    <w:pPr>
      <w:keepLines/>
      <w:tabs>
        <w:tab w:val="center" w:pos="4536"/>
        <w:tab w:val="right" w:pos="9072"/>
      </w:tabs>
    </w:pPr>
  </w:style>
  <w:style w:type="paragraph" w:customStyle="1" w:styleId="EX">
    <w:name w:val="EX"/>
    <w:basedOn w:val="Normal"/>
    <w:link w:val="EXChar"/>
    <w:qFormat/>
    <w:pPr>
      <w:keepLines/>
      <w:ind w:left="1702" w:hanging="1418"/>
    </w:pPr>
  </w:style>
  <w:style w:type="character" w:customStyle="1" w:styleId="EXChar">
    <w:name w:val="EX Char"/>
    <w:link w:val="EX"/>
    <w:locked/>
    <w:rPr>
      <w:rFonts w:ascii="Times New Roman" w:eastAsia="Times New Roman" w:hAnsi="Times New Roman" w:cs="Times New Roman"/>
      <w:kern w:val="0"/>
      <w:sz w:val="20"/>
      <w:szCs w:val="20"/>
      <w:lang w:val="en-GB"/>
      <w14:ligatures w14:val="none"/>
    </w:rPr>
  </w:style>
  <w:style w:type="paragraph" w:customStyle="1" w:styleId="EW">
    <w:name w:val="EW"/>
    <w:basedOn w:val="EX"/>
    <w:pPr>
      <w:spacing w:after="0"/>
    </w:pPr>
  </w:style>
  <w:style w:type="character" w:customStyle="1" w:styleId="HeaderChar">
    <w:name w:val="Header Char"/>
    <w:basedOn w:val="DefaultParagraphFont"/>
    <w:link w:val="Header"/>
    <w:rPr>
      <w:rFonts w:ascii="Arial" w:eastAsia="Times New Roman" w:hAnsi="Arial" w:cs="Times New Roman"/>
      <w:b/>
      <w:kern w:val="0"/>
      <w:sz w:val="18"/>
      <w:szCs w:val="20"/>
      <w:lang w:val="en-GB" w:eastAsia="ja-JP"/>
      <w14:ligatures w14:val="none"/>
    </w:rPr>
  </w:style>
  <w:style w:type="character" w:customStyle="1" w:styleId="FooterChar">
    <w:name w:val="Footer Char"/>
    <w:basedOn w:val="DefaultParagraphFont"/>
    <w:link w:val="Footer"/>
    <w:rPr>
      <w:rFonts w:ascii="Arial" w:eastAsia="Times New Roman" w:hAnsi="Arial" w:cs="Times New Roman"/>
      <w:b/>
      <w:i/>
      <w:kern w:val="0"/>
      <w:sz w:val="18"/>
      <w:szCs w:val="20"/>
      <w:lang w:val="en-GB" w:eastAsia="ja-JP"/>
      <w14:ligatures w14:val="none"/>
    </w:rPr>
  </w:style>
  <w:style w:type="character" w:customStyle="1" w:styleId="FootnoteTextChar">
    <w:name w:val="Footnote Text Char"/>
    <w:link w:val="FootnoteText"/>
    <w:rPr>
      <w:rFonts w:ascii="Times New Roman" w:eastAsia="Times New Roman" w:hAnsi="Times New Roman" w:cs="Times New Roman"/>
      <w:kern w:val="0"/>
      <w:sz w:val="20"/>
      <w:szCs w:val="20"/>
      <w:lang w:val="en-GB"/>
      <w14:ligatures w14:val="none"/>
    </w:rPr>
  </w:style>
  <w:style w:type="paragraph" w:customStyle="1" w:styleId="FP">
    <w:name w:val="FP"/>
    <w:basedOn w:val="Normal"/>
    <w:pPr>
      <w:spacing w:after="0"/>
    </w:pPr>
  </w:style>
  <w:style w:type="paragraph" w:customStyle="1" w:styleId="Guidance">
    <w:name w:val="Guidance"/>
    <w:basedOn w:val="Normal"/>
    <w:rPr>
      <w:i/>
      <w:color w:val="0000FF"/>
    </w:rPr>
  </w:style>
  <w:style w:type="character" w:customStyle="1" w:styleId="Heading1Char">
    <w:name w:val="Heading 1 Char"/>
    <w:basedOn w:val="DefaultParagraphFont"/>
    <w:link w:val="Heading1"/>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Pr>
      <w:rFonts w:ascii="Arial" w:eastAsia="Times New Roman" w:hAnsi="Arial" w:cs="Times New Roman"/>
      <w:kern w:val="0"/>
      <w:szCs w:val="20"/>
      <w:lang w:val="en-GB"/>
      <w14:ligatures w14:val="none"/>
    </w:rPr>
  </w:style>
  <w:style w:type="character" w:customStyle="1" w:styleId="Heading6Char">
    <w:name w:val="Heading 6 Char"/>
    <w:basedOn w:val="DefaultParagraphFont"/>
    <w:link w:val="Heading6"/>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Pr>
      <w:rFonts w:ascii="Arial" w:eastAsia="Times New Roman" w:hAnsi="Arial" w:cs="Times New Roman"/>
      <w:kern w:val="0"/>
      <w:sz w:val="36"/>
      <w:szCs w:val="20"/>
      <w:lang w:val="en-GB"/>
      <w14:ligatures w14:val="none"/>
    </w:rPr>
  </w:style>
  <w:style w:type="character" w:customStyle="1" w:styleId="HTMLAddressChar">
    <w:name w:val="HTML Address Char"/>
    <w:link w:val="HTMLAddress"/>
    <w:rPr>
      <w:rFonts w:ascii="Times New Roman" w:eastAsia="Times New Roman" w:hAnsi="Times New Roman" w:cs="Times New Roman"/>
      <w:i/>
      <w:iCs/>
      <w:kern w:val="0"/>
      <w:sz w:val="20"/>
      <w:szCs w:val="20"/>
      <w:lang w:val="en-GB"/>
      <w14:ligatures w14:val="none"/>
    </w:rPr>
  </w:style>
  <w:style w:type="character" w:customStyle="1" w:styleId="HTMLPreformattedChar">
    <w:name w:val="HTML Preformatted Char"/>
    <w:link w:val="HTMLPreformatted"/>
    <w:rPr>
      <w:rFonts w:ascii="Courier New" w:eastAsia="Times New Roman" w:hAnsi="Courier New" w:cs="Courier New"/>
      <w:kern w:val="0"/>
      <w:sz w:val="20"/>
      <w:szCs w:val="20"/>
      <w:lang w:val="en-GB"/>
      <w14:ligatures w14:val="none"/>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eastAsia="Times New Roman" w:hAnsi="Times New Roman" w:cs="Times New Roman"/>
      <w:i/>
      <w:iCs/>
      <w:color w:val="4472C4"/>
      <w:kern w:val="0"/>
      <w:sz w:val="20"/>
      <w:szCs w:val="20"/>
      <w:lang w:val="en-GB"/>
      <w14:ligatures w14:val="none"/>
    </w:rPr>
  </w:style>
  <w:style w:type="paragraph" w:customStyle="1" w:styleId="LD">
    <w:name w:val="LD"/>
    <w:pPr>
      <w:keepNext/>
      <w:keepLines/>
      <w:spacing w:line="180" w:lineRule="exact"/>
    </w:pPr>
    <w:rPr>
      <w:rFonts w:ascii="Courier New" w:eastAsia="Times New Roman" w:hAnsi="Courier New" w:cs="Times New Roman"/>
      <w:lang w:val="en-GB"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rPr>
      <w:rFonts w:ascii="Courier New" w:eastAsia="Times New Roman" w:hAnsi="Courier New" w:cs="Courier New"/>
      <w:kern w:val="0"/>
      <w:sz w:val="20"/>
      <w:szCs w:val="20"/>
      <w:lang w:val="en-GB"/>
      <w14:ligatures w14:val="none"/>
    </w:rPr>
  </w:style>
  <w:style w:type="character" w:customStyle="1" w:styleId="MessageHeaderChar">
    <w:name w:val="Message Header Char"/>
    <w:link w:val="MessageHeader"/>
    <w:rPr>
      <w:rFonts w:ascii="Calibri Light" w:eastAsia="Times New Roman" w:hAnsi="Calibri Light" w:cs="Times New Roman"/>
      <w:kern w:val="0"/>
      <w:sz w:val="24"/>
      <w:szCs w:val="24"/>
      <w:shd w:val="pct20" w:color="auto" w:fill="auto"/>
      <w:lang w:val="en-GB"/>
      <w14:ligatures w14:val="none"/>
    </w:rPr>
  </w:style>
  <w:style w:type="paragraph" w:customStyle="1" w:styleId="NF">
    <w:name w:val="NF"/>
    <w:basedOn w:val="NO"/>
    <w:pPr>
      <w:keepNext/>
      <w:spacing w:after="0"/>
    </w:pPr>
    <w:rPr>
      <w:rFonts w:ascii="Arial" w:hAnsi="Arial"/>
      <w:sz w:val="18"/>
    </w:rPr>
  </w:style>
  <w:style w:type="paragraph" w:styleId="NoSpacing">
    <w:name w:val="No Spacing"/>
    <w:uiPriority w:val="1"/>
    <w:qFormat/>
    <w:rPr>
      <w:rFonts w:ascii="Times New Roman" w:eastAsia="Times New Roman" w:hAnsi="Times New Roman" w:cs="Times New Roman"/>
      <w:lang w:val="en-GB" w:eastAsia="en-US"/>
    </w:rPr>
  </w:style>
  <w:style w:type="character" w:customStyle="1" w:styleId="NoteHeadingChar">
    <w:name w:val="Note Heading Char"/>
    <w:link w:val="NoteHeading"/>
    <w:rPr>
      <w:rFonts w:ascii="Times New Roman" w:eastAsia="Times New Roman" w:hAnsi="Times New Roman" w:cs="Times New Roman"/>
      <w:kern w:val="0"/>
      <w:sz w:val="20"/>
      <w:szCs w:val="20"/>
      <w:lang w:val="en-GB"/>
      <w14:ligatures w14:val="none"/>
    </w:rPr>
  </w:style>
  <w:style w:type="paragraph" w:customStyle="1" w:styleId="NW">
    <w:name w:val="NW"/>
    <w:basedOn w:val="NO"/>
    <w:pPr>
      <w:spacing w:after="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character" w:customStyle="1" w:styleId="PlainTextChar">
    <w:name w:val="Plain Text Char"/>
    <w:link w:val="PlainText"/>
    <w:rPr>
      <w:rFonts w:ascii="Courier New" w:eastAsia="Times New Roman" w:hAnsi="Courier New" w:cs="Courier New"/>
      <w:kern w:val="0"/>
      <w:sz w:val="20"/>
      <w:szCs w:val="20"/>
      <w:lang w:val="en-GB"/>
      <w14:ligatures w14:val="none"/>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eastAsia="Times New Roman" w:hAnsi="Times New Roman" w:cs="Times New Roman"/>
      <w:i/>
      <w:iCs/>
      <w:color w:val="404040"/>
      <w:kern w:val="0"/>
      <w:sz w:val="20"/>
      <w:szCs w:val="20"/>
      <w:lang w:val="en-GB"/>
      <w14:ligatures w14:val="none"/>
    </w:rPr>
  </w:style>
  <w:style w:type="character" w:customStyle="1" w:styleId="SalutationChar">
    <w:name w:val="Salutation Char"/>
    <w:link w:val="Salutation"/>
    <w:rPr>
      <w:rFonts w:ascii="Times New Roman" w:eastAsia="Times New Roman" w:hAnsi="Times New Roman" w:cs="Times New Roman"/>
      <w:kern w:val="0"/>
      <w:sz w:val="20"/>
      <w:szCs w:val="20"/>
      <w:lang w:val="en-GB"/>
      <w14:ligatures w14:val="none"/>
    </w:rPr>
  </w:style>
  <w:style w:type="character" w:customStyle="1" w:styleId="SignatureChar">
    <w:name w:val="Signature Char"/>
    <w:link w:val="Signature"/>
    <w:rPr>
      <w:rFonts w:ascii="Times New Roman" w:eastAsia="Times New Roman" w:hAnsi="Times New Roman" w:cs="Times New Roman"/>
      <w:kern w:val="0"/>
      <w:sz w:val="20"/>
      <w:szCs w:val="20"/>
      <w:lang w:val="en-GB"/>
      <w14:ligatures w14:val="none"/>
    </w:rPr>
  </w:style>
  <w:style w:type="character" w:customStyle="1" w:styleId="SubtitleChar">
    <w:name w:val="Subtitle Char"/>
    <w:link w:val="Subtitle"/>
    <w:rPr>
      <w:rFonts w:ascii="Calibri Light" w:eastAsia="Times New Roman" w:hAnsi="Calibri Light" w:cs="Times New Roman"/>
      <w:kern w:val="0"/>
      <w:sz w:val="24"/>
      <w:szCs w:val="24"/>
      <w:lang w:val="en-GB"/>
      <w14:ligatures w14:val="none"/>
    </w:r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locked/>
    <w:rPr>
      <w:rFonts w:ascii="Arial" w:eastAsia="Times New Roman" w:hAnsi="Arial" w:cs="Times New Roman"/>
      <w:kern w:val="0"/>
      <w:sz w:val="18"/>
      <w:szCs w:val="20"/>
      <w:lang w:val="en-GB"/>
      <w14:ligatures w14:val="none"/>
    </w:rPr>
  </w:style>
  <w:style w:type="paragraph" w:customStyle="1" w:styleId="TAC">
    <w:name w:val="TAC"/>
    <w:basedOn w:val="TAL"/>
    <w:link w:val="TACChar"/>
    <w:pPr>
      <w:jc w:val="center"/>
    </w:pPr>
  </w:style>
  <w:style w:type="character" w:customStyle="1" w:styleId="TACChar">
    <w:name w:val="TAC Char"/>
    <w:link w:val="TAC"/>
    <w:locked/>
    <w:rPr>
      <w:rFonts w:ascii="Arial" w:eastAsia="Times New Roman" w:hAnsi="Arial" w:cs="Times New Roman"/>
      <w:kern w:val="0"/>
      <w:sz w:val="18"/>
      <w:szCs w:val="20"/>
      <w:lang w:val="en-GB"/>
      <w14:ligatures w14:val="none"/>
    </w:rPr>
  </w:style>
  <w:style w:type="paragraph" w:customStyle="1" w:styleId="TAH">
    <w:name w:val="TAH"/>
    <w:basedOn w:val="TAC"/>
    <w:link w:val="TAHCar"/>
    <w:rPr>
      <w:b/>
    </w:rPr>
  </w:style>
  <w:style w:type="character" w:customStyle="1" w:styleId="TAHCar">
    <w:name w:val="TAH Car"/>
    <w:link w:val="TAH"/>
    <w:qFormat/>
    <w:rPr>
      <w:rFonts w:ascii="Arial" w:eastAsia="Times New Roman" w:hAnsi="Arial" w:cs="Times New Roman"/>
      <w:b/>
      <w:kern w:val="0"/>
      <w:sz w:val="18"/>
      <w:szCs w:val="20"/>
      <w:lang w:val="en-GB"/>
      <w14:ligatures w14:val="none"/>
    </w:rPr>
  </w:style>
  <w:style w:type="paragraph" w:customStyle="1" w:styleId="TH">
    <w:name w:val="TH"/>
    <w:basedOn w:val="Normal"/>
    <w:pPr>
      <w:keepNext/>
      <w:keepLines/>
      <w:spacing w:before="60"/>
      <w:jc w:val="center"/>
    </w:pPr>
    <w:rPr>
      <w:rFonts w:ascii="Arial" w:hAnsi="Arial"/>
      <w:b/>
    </w:rPr>
  </w:style>
  <w:style w:type="paragraph" w:customStyle="1" w:styleId="TAJ">
    <w:name w:val="TAJ"/>
    <w:basedOn w:val="TH"/>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cs="Times New Roman"/>
      <w:b/>
      <w:kern w:val="0"/>
      <w:sz w:val="20"/>
      <w:szCs w:val="20"/>
      <w:lang w:val="en-GB"/>
      <w14:ligatures w14:val="none"/>
    </w:rPr>
  </w:style>
  <w:style w:type="character" w:customStyle="1" w:styleId="TitleChar">
    <w:name w:val="Title Char"/>
    <w:link w:val="Title"/>
    <w:rPr>
      <w:rFonts w:ascii="Calibri Light" w:eastAsia="Times New Roman" w:hAnsi="Calibri Light" w:cs="Times New Roman"/>
      <w:b/>
      <w:bCs/>
      <w:kern w:val="28"/>
      <w:sz w:val="32"/>
      <w:szCs w:val="32"/>
      <w:lang w:val="en-GB"/>
      <w14:ligatures w14:val="none"/>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T">
    <w:name w:val="TT"/>
    <w:basedOn w:val="Heading1"/>
    <w:next w:val="Normal"/>
    <w:pPr>
      <w:outlineLvl w:val="9"/>
    </w:pPr>
  </w:style>
  <w:style w:type="character" w:customStyle="1" w:styleId="UnresolvedMention1">
    <w:name w:val="Unresolved Mention1"/>
    <w:uiPriority w:val="99"/>
    <w:semiHidden/>
    <w:unhideWhenUsed/>
    <w:rPr>
      <w:color w:val="605E5C"/>
      <w:shd w:val="clear" w:color="auto" w:fill="E1DFDD"/>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pPr>
      <w:framePr w:wrap="notBeside" w:vAnchor="page" w:hAnchor="margin" w:y="15764"/>
      <w:widowControl w:val="0"/>
    </w:pPr>
    <w:rPr>
      <w:rFonts w:ascii="Arial" w:eastAsia="Times New Roman" w:hAnsi="Arial" w:cs="Times New Roman"/>
      <w:sz w:val="32"/>
      <w:lang w:val="en-GB" w:eastAsia="en-US"/>
    </w:rPr>
  </w:style>
  <w:style w:type="paragraph" w:customStyle="1" w:styleId="ZG">
    <w:name w:val="ZG"/>
    <w:pPr>
      <w:framePr w:wrap="notBeside" w:vAnchor="page" w:hAnchor="margin" w:xAlign="right" w:y="6805"/>
      <w:widowControl w:val="0"/>
      <w:jc w:val="right"/>
    </w:pPr>
    <w:rPr>
      <w:rFonts w:ascii="Arial" w:eastAsia="Times New Roman" w:hAnsi="Arial" w:cs="Times New Roman"/>
      <w:lang w:val="en-GB" w:eastAsia="en-US"/>
    </w:rPr>
  </w:style>
  <w:style w:type="character" w:customStyle="1" w:styleId="ZGSM">
    <w:name w:val="ZGSM"/>
  </w:style>
  <w:style w:type="paragraph" w:customStyle="1" w:styleId="ZH">
    <w:name w:val="ZH"/>
    <w:pPr>
      <w:framePr w:wrap="notBeside" w:vAnchor="page" w:hAnchor="margin" w:xAlign="center" w:y="6805"/>
      <w:widowControl w:val="0"/>
    </w:pPr>
    <w:rPr>
      <w:rFonts w:ascii="Arial" w:eastAsia="Times New Roman" w:hAnsi="Arial" w:cs="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pPr>
      <w:framePr w:wrap="notBeside" w:y="16161"/>
    </w:pPr>
  </w:style>
  <w:style w:type="paragraph" w:customStyle="1" w:styleId="Revision1">
    <w:name w:val="Revision1"/>
    <w:hidden/>
    <w:uiPriority w:val="99"/>
    <w:semiHidden/>
    <w:rPr>
      <w:rFonts w:ascii="Times New Roman" w:eastAsia="Times New Roman" w:hAnsi="Times New Roman" w:cs="Times New Roman"/>
      <w:lang w:val="en-GB" w:eastAsia="en-US"/>
    </w:rPr>
  </w:style>
  <w:style w:type="paragraph" w:styleId="Revision">
    <w:name w:val="Revision"/>
    <w:hidden/>
    <w:uiPriority w:val="99"/>
    <w:unhideWhenUsed/>
    <w:rsid w:val="007E7FD9"/>
    <w:rPr>
      <w:rFonts w:ascii="Times New Roman" w:eastAsia="Times New Roman" w:hAnsi="Times New Roman" w:cs="Times New Roman"/>
      <w:lang w:val="en-GB" w:eastAsia="en-US"/>
    </w:rPr>
  </w:style>
  <w:style w:type="paragraph" w:customStyle="1" w:styleId="Doc-text2">
    <w:name w:val="Doc-text2"/>
    <w:basedOn w:val="Normal"/>
    <w:rsid w:val="00DE79DC"/>
    <w:pPr>
      <w:spacing w:before="100" w:beforeAutospacing="1" w:after="100" w:afterAutospacing="1"/>
      <w:ind w:left="1622" w:hanging="363"/>
    </w:pPr>
    <w:rPr>
      <w:rFonts w:ascii="Arial" w:eastAsia="MS Mincho" w:hAnsi="Arial"/>
      <w:sz w:val="24"/>
      <w:szCs w:val="24"/>
      <w:lang w:val="en-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927566">
      <w:bodyDiv w:val="1"/>
      <w:marLeft w:val="0"/>
      <w:marRight w:val="0"/>
      <w:marTop w:val="0"/>
      <w:marBottom w:val="0"/>
      <w:divBdr>
        <w:top w:val="none" w:sz="0" w:space="0" w:color="auto"/>
        <w:left w:val="none" w:sz="0" w:space="0" w:color="auto"/>
        <w:bottom w:val="none" w:sz="0" w:space="0" w:color="auto"/>
        <w:right w:val="none" w:sz="0" w:space="0" w:color="auto"/>
      </w:divBdr>
    </w:div>
    <w:div w:id="1506478776">
      <w:bodyDiv w:val="1"/>
      <w:marLeft w:val="0"/>
      <w:marRight w:val="0"/>
      <w:marTop w:val="0"/>
      <w:marBottom w:val="0"/>
      <w:divBdr>
        <w:top w:val="none" w:sz="0" w:space="0" w:color="auto"/>
        <w:left w:val="none" w:sz="0" w:space="0" w:color="auto"/>
        <w:bottom w:val="none" w:sz="0" w:space="0" w:color="auto"/>
        <w:right w:val="none" w:sz="0" w:space="0" w:color="auto"/>
      </w:divBdr>
    </w:div>
    <w:div w:id="16152108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027F9-BC2B-EF4E-9E49-48EED7718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970</Words>
  <Characters>5533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 Kolekar</dc:creator>
  <cp:lastModifiedBy>Ivy Guo</cp:lastModifiedBy>
  <cp:revision>35</cp:revision>
  <dcterms:created xsi:type="dcterms:W3CDTF">2024-08-07T01:19:00Z</dcterms:created>
  <dcterms:modified xsi:type="dcterms:W3CDTF">2024-08-12T09:21:00Z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310fffbd00c1c270e9e9e63a85e8e4760dba5665791addd3fafaa8935a4f3308</vt:lpwstr>
  </property>
  <property fmtid="{D5CDD505-2E9C-101B-9397-08002B2CF9AE}" pid="3" name="KSOProductBuildVer">
    <vt:lpwstr>1033-6.9.0.8865</vt:lpwstr>
  </property>
  <property fmtid="{D5CDD505-2E9C-101B-9397-08002B2CF9AE}" pid="4" name="ICV">
    <vt:lpwstr>A23BBCE0BDBAF158A140A7669C509FB0_42</vt:lpwstr>
  </property>
</Properties>
</file>